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7EB" w:rsidRPr="00D765ED" w:rsidRDefault="00D765ED">
      <w:pPr>
        <w:jc w:val="center"/>
        <w:rPr>
          <w:rFonts w:ascii="Times" w:eastAsia="Times" w:hAnsi="Times" w:cs="Times"/>
          <w:sz w:val="40"/>
          <w:szCs w:val="40"/>
          <w:lang w:val="en-US"/>
        </w:rPr>
      </w:pPr>
      <w:r w:rsidRPr="00D765ED">
        <w:rPr>
          <w:rFonts w:ascii="Times" w:eastAsia="Times" w:hAnsi="Times" w:cs="Times"/>
          <w:sz w:val="40"/>
          <w:szCs w:val="40"/>
          <w:lang w:val="en-US"/>
        </w:rPr>
        <w:t>1</w:t>
      </w:r>
      <w:r>
        <w:rPr>
          <w:noProof/>
        </w:rPr>
        <w:drawing>
          <wp:anchor distT="114300" distB="114300" distL="114300" distR="114300" simplePos="0" relativeHeight="251658240" behindDoc="0" locked="0" layoutInCell="1" hidden="0" allowOverlap="1">
            <wp:simplePos x="0" y="0"/>
            <wp:positionH relativeFrom="column">
              <wp:posOffset>-581024</wp:posOffset>
            </wp:positionH>
            <wp:positionV relativeFrom="paragraph">
              <wp:posOffset>114300</wp:posOffset>
            </wp:positionV>
            <wp:extent cx="6896100" cy="4112186"/>
            <wp:effectExtent l="0" t="0" r="0" b="0"/>
            <wp:wrapSquare wrapText="bothSides" distT="114300" distB="114300" distL="114300" distR="114300"/>
            <wp:docPr id="2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
                      <a:alphaModFix amt="79000"/>
                    </a:blip>
                    <a:srcRect/>
                    <a:stretch>
                      <a:fillRect/>
                    </a:stretch>
                  </pic:blipFill>
                  <pic:spPr>
                    <a:xfrm>
                      <a:off x="0" y="0"/>
                      <a:ext cx="6896100" cy="4112186"/>
                    </a:xfrm>
                    <a:prstGeom prst="rect">
                      <a:avLst/>
                    </a:prstGeom>
                    <a:ln/>
                  </pic:spPr>
                </pic:pic>
              </a:graphicData>
            </a:graphic>
          </wp:anchor>
        </w:drawing>
      </w:r>
    </w:p>
    <w:p w:rsidR="001177EB" w:rsidRPr="00D765ED" w:rsidRDefault="001177EB">
      <w:pPr>
        <w:jc w:val="center"/>
        <w:rPr>
          <w:rFonts w:ascii="Times" w:eastAsia="Times" w:hAnsi="Times" w:cs="Times"/>
          <w:sz w:val="40"/>
          <w:szCs w:val="40"/>
          <w:lang w:val="en-US"/>
        </w:rPr>
      </w:pPr>
    </w:p>
    <w:p w:rsidR="001177EB" w:rsidRPr="00D765ED" w:rsidRDefault="00D765ED">
      <w:pPr>
        <w:jc w:val="center"/>
        <w:rPr>
          <w:rFonts w:ascii="Times" w:eastAsia="Times" w:hAnsi="Times" w:cs="Times"/>
          <w:sz w:val="32"/>
          <w:szCs w:val="32"/>
          <w:lang w:val="en-US"/>
        </w:rPr>
      </w:pPr>
      <w:r w:rsidRPr="00D765ED">
        <w:rPr>
          <w:rFonts w:ascii="Times" w:eastAsia="Times" w:hAnsi="Times" w:cs="Times"/>
          <w:sz w:val="32"/>
          <w:szCs w:val="32"/>
          <w:lang w:val="en-US"/>
        </w:rPr>
        <w:t>(Illegal acts)</w:t>
      </w:r>
    </w:p>
    <w:p w:rsidR="001177EB" w:rsidRPr="00D765ED" w:rsidRDefault="001177EB">
      <w:pPr>
        <w:rPr>
          <w:rFonts w:ascii="Times" w:eastAsia="Times" w:hAnsi="Times" w:cs="Times"/>
          <w:sz w:val="32"/>
          <w:szCs w:val="32"/>
          <w:lang w:val="en-US"/>
        </w:rPr>
      </w:pPr>
    </w:p>
    <w:p w:rsidR="001177EB" w:rsidRPr="00D765ED" w:rsidRDefault="001177EB">
      <w:pPr>
        <w:rPr>
          <w:rFonts w:ascii="Times" w:eastAsia="Times" w:hAnsi="Times" w:cs="Times"/>
          <w:sz w:val="40"/>
          <w:szCs w:val="40"/>
          <w:lang w:val="en-US"/>
        </w:rPr>
      </w:pPr>
    </w:p>
    <w:p w:rsidR="001177EB" w:rsidRPr="00D765ED" w:rsidRDefault="00D765ED">
      <w:pPr>
        <w:jc w:val="center"/>
        <w:rPr>
          <w:rFonts w:ascii="Times" w:eastAsia="Times" w:hAnsi="Times" w:cs="Times"/>
          <w:sz w:val="40"/>
          <w:szCs w:val="40"/>
          <w:lang w:val="en-US"/>
        </w:rPr>
      </w:pPr>
      <w:r w:rsidRPr="00D765ED">
        <w:rPr>
          <w:rFonts w:ascii="Times" w:eastAsia="Times" w:hAnsi="Times" w:cs="Times"/>
          <w:sz w:val="40"/>
          <w:szCs w:val="40"/>
          <w:lang w:val="en-US"/>
        </w:rPr>
        <w:t>UNREGULATED</w:t>
      </w:r>
    </w:p>
    <w:p w:rsidR="001177EB" w:rsidRPr="00D765ED" w:rsidRDefault="001177EB">
      <w:pPr>
        <w:jc w:val="center"/>
        <w:rPr>
          <w:rFonts w:ascii="Times" w:eastAsia="Times" w:hAnsi="Times" w:cs="Times"/>
          <w:sz w:val="54"/>
          <w:szCs w:val="54"/>
          <w:lang w:val="en-US"/>
        </w:rPr>
      </w:pPr>
    </w:p>
    <w:p w:rsidR="001177EB" w:rsidRPr="00D765ED" w:rsidRDefault="00D765ED">
      <w:pPr>
        <w:ind w:left="141"/>
        <w:jc w:val="center"/>
        <w:rPr>
          <w:rFonts w:ascii="Times" w:eastAsia="Times" w:hAnsi="Times" w:cs="Times"/>
          <w:sz w:val="54"/>
          <w:szCs w:val="54"/>
          <w:lang w:val="en-US"/>
        </w:rPr>
      </w:pPr>
      <w:r w:rsidRPr="00D765ED">
        <w:rPr>
          <w:rFonts w:ascii="Times" w:eastAsia="Times" w:hAnsi="Times" w:cs="Times"/>
          <w:sz w:val="54"/>
          <w:szCs w:val="54"/>
          <w:lang w:val="en-US"/>
        </w:rPr>
        <w:t>Illegal Push-backs and Border Violence Reports, Balkan Region</w:t>
      </w:r>
    </w:p>
    <w:p w:rsidR="001177EB" w:rsidRPr="00D765ED" w:rsidRDefault="00D765ED">
      <w:pPr>
        <w:ind w:left="141"/>
        <w:jc w:val="center"/>
        <w:rPr>
          <w:rFonts w:ascii="Times" w:eastAsia="Times" w:hAnsi="Times" w:cs="Times"/>
          <w:sz w:val="54"/>
          <w:szCs w:val="54"/>
          <w:lang w:val="en-US"/>
        </w:rPr>
      </w:pPr>
      <w:r w:rsidRPr="00D765ED">
        <w:rPr>
          <w:rFonts w:ascii="Times" w:eastAsia="Times" w:hAnsi="Times" w:cs="Times"/>
          <w:sz w:val="54"/>
          <w:szCs w:val="54"/>
          <w:lang w:val="en-US"/>
        </w:rPr>
        <w:t>October 2019</w:t>
      </w:r>
    </w:p>
    <w:p w:rsidR="00D765ED" w:rsidRDefault="00D765ED">
      <w:pPr>
        <w:rPr>
          <w:rFonts w:ascii="Calibri" w:eastAsia="Calibri" w:hAnsi="Calibri" w:cs="Calibri"/>
          <w:b/>
          <w:sz w:val="40"/>
          <w:szCs w:val="40"/>
          <w:lang w:val="en-US"/>
        </w:rPr>
      </w:pPr>
    </w:p>
    <w:p w:rsidR="001177EB" w:rsidRPr="00D765ED" w:rsidRDefault="00D765ED">
      <w:pPr>
        <w:rPr>
          <w:rFonts w:ascii="Calibri" w:eastAsia="Calibri" w:hAnsi="Calibri" w:cs="Calibri"/>
          <w:b/>
          <w:sz w:val="40"/>
          <w:szCs w:val="40"/>
          <w:lang w:val="en-US"/>
        </w:rPr>
      </w:pPr>
      <w:r w:rsidRPr="00D765ED">
        <w:rPr>
          <w:rFonts w:ascii="Calibri" w:eastAsia="Calibri" w:hAnsi="Calibri" w:cs="Calibri"/>
          <w:b/>
          <w:sz w:val="40"/>
          <w:szCs w:val="40"/>
          <w:lang w:val="en-US"/>
        </w:rPr>
        <w:lastRenderedPageBreak/>
        <w:t>Contents</w:t>
      </w:r>
    </w:p>
    <w:p w:rsidR="001177EB" w:rsidRPr="00D765ED" w:rsidRDefault="001177EB">
      <w:pPr>
        <w:rPr>
          <w:rFonts w:ascii="Calibri" w:eastAsia="Calibri" w:hAnsi="Calibri" w:cs="Calibri"/>
          <w:b/>
          <w:lang w:val="en-US"/>
        </w:rPr>
      </w:pPr>
    </w:p>
    <w:p w:rsidR="001177EB" w:rsidRPr="00D765ED" w:rsidRDefault="00D765ED" w:rsidP="00542665">
      <w:pPr>
        <w:jc w:val="right"/>
        <w:rPr>
          <w:rFonts w:ascii="Calibri" w:eastAsia="Calibri" w:hAnsi="Calibri" w:cs="Calibri"/>
          <w:sz w:val="24"/>
          <w:szCs w:val="24"/>
          <w:lang w:val="en-US"/>
        </w:rPr>
      </w:pPr>
      <w:r w:rsidRPr="00D765ED">
        <w:rPr>
          <w:rFonts w:ascii="Calibri" w:eastAsia="Calibri" w:hAnsi="Calibri" w:cs="Calibri"/>
          <w:sz w:val="24"/>
          <w:szCs w:val="24"/>
          <w:lang w:val="en-US"/>
        </w:rPr>
        <w:t>Executive Overview………………………………………………………………………………………………………………2</w:t>
      </w:r>
    </w:p>
    <w:p w:rsidR="001177EB" w:rsidRPr="00D765ED" w:rsidRDefault="00D765ED" w:rsidP="00542665">
      <w:pPr>
        <w:jc w:val="right"/>
        <w:rPr>
          <w:rFonts w:ascii="Calibri" w:eastAsia="Calibri" w:hAnsi="Calibri" w:cs="Calibri"/>
          <w:sz w:val="24"/>
          <w:szCs w:val="24"/>
          <w:lang w:val="en-US"/>
        </w:rPr>
      </w:pPr>
      <w:r w:rsidRPr="00D765ED">
        <w:rPr>
          <w:rFonts w:ascii="Calibri" w:eastAsia="Calibri" w:hAnsi="Calibri" w:cs="Calibri"/>
          <w:sz w:val="24"/>
          <w:szCs w:val="24"/>
          <w:lang w:val="en-US"/>
        </w:rPr>
        <w:t>General</w:t>
      </w:r>
      <w:proofErr w:type="gramStart"/>
      <w:r w:rsidRPr="00D765ED">
        <w:rPr>
          <w:rFonts w:ascii="Calibri" w:eastAsia="Calibri" w:hAnsi="Calibri" w:cs="Calibri"/>
          <w:sz w:val="24"/>
          <w:szCs w:val="24"/>
          <w:lang w:val="en-US"/>
        </w:rPr>
        <w:t>…………………………………………………………………………………………………………………………..…...3</w:t>
      </w:r>
      <w:proofErr w:type="gramEnd"/>
    </w:p>
    <w:p w:rsidR="001177EB" w:rsidRPr="00D765ED" w:rsidRDefault="00D765ED" w:rsidP="00542665">
      <w:pPr>
        <w:ind w:left="720"/>
        <w:jc w:val="right"/>
        <w:rPr>
          <w:rFonts w:ascii="Calibri" w:eastAsia="Calibri" w:hAnsi="Calibri" w:cs="Calibri"/>
          <w:sz w:val="24"/>
          <w:szCs w:val="24"/>
          <w:lang w:val="en-US"/>
        </w:rPr>
      </w:pPr>
      <w:r w:rsidRPr="00D765ED">
        <w:rPr>
          <w:rFonts w:ascii="Calibri" w:eastAsia="Calibri" w:hAnsi="Calibri" w:cs="Calibri"/>
          <w:sz w:val="24"/>
          <w:szCs w:val="24"/>
          <w:lang w:val="en-US"/>
        </w:rPr>
        <w:t>Reporting Network………………………………………...…………………………………………………………3</w:t>
      </w:r>
    </w:p>
    <w:p w:rsidR="001177EB" w:rsidRPr="00D765ED" w:rsidRDefault="00D765ED" w:rsidP="00542665">
      <w:pPr>
        <w:ind w:left="720"/>
        <w:jc w:val="right"/>
        <w:rPr>
          <w:rFonts w:ascii="Calibri" w:eastAsia="Calibri" w:hAnsi="Calibri" w:cs="Calibri"/>
          <w:sz w:val="24"/>
          <w:szCs w:val="24"/>
          <w:lang w:val="en-US"/>
        </w:rPr>
      </w:pPr>
      <w:r w:rsidRPr="00D765ED">
        <w:rPr>
          <w:rFonts w:ascii="Calibri" w:eastAsia="Calibri" w:hAnsi="Calibri" w:cs="Calibri"/>
          <w:sz w:val="24"/>
          <w:szCs w:val="24"/>
          <w:lang w:val="en-US"/>
        </w:rPr>
        <w:t>Methodology…………………………………………………………………………………………………………….3</w:t>
      </w:r>
    </w:p>
    <w:p w:rsidR="001177EB" w:rsidRPr="00D765ED" w:rsidRDefault="00D765ED" w:rsidP="00542665">
      <w:pPr>
        <w:ind w:left="720"/>
        <w:jc w:val="right"/>
        <w:rPr>
          <w:rFonts w:ascii="Calibri" w:eastAsia="Calibri" w:hAnsi="Calibri" w:cs="Calibri"/>
          <w:sz w:val="24"/>
          <w:szCs w:val="24"/>
          <w:lang w:val="en-US"/>
        </w:rPr>
      </w:pPr>
      <w:r w:rsidRPr="00D765ED">
        <w:rPr>
          <w:rFonts w:ascii="Calibri" w:eastAsia="Calibri" w:hAnsi="Calibri" w:cs="Calibri"/>
          <w:sz w:val="24"/>
          <w:szCs w:val="24"/>
          <w:lang w:val="en-US"/>
        </w:rPr>
        <w:t>Terminolog</w:t>
      </w:r>
      <w:r>
        <w:rPr>
          <w:rFonts w:ascii="Calibri" w:eastAsia="Calibri" w:hAnsi="Calibri" w:cs="Calibri"/>
          <w:sz w:val="24"/>
          <w:szCs w:val="24"/>
          <w:lang w:val="en-US"/>
        </w:rPr>
        <w:t>y</w:t>
      </w:r>
      <w:proofErr w:type="gramStart"/>
      <w:r>
        <w:rPr>
          <w:rFonts w:ascii="Calibri" w:eastAsia="Calibri" w:hAnsi="Calibri" w:cs="Calibri"/>
          <w:sz w:val="24"/>
          <w:szCs w:val="24"/>
          <w:lang w:val="en-US"/>
        </w:rPr>
        <w:t>…………………………………………………………………………</w:t>
      </w:r>
      <w:r w:rsidR="00542665">
        <w:rPr>
          <w:rFonts w:ascii="Calibri" w:eastAsia="Calibri" w:hAnsi="Calibri" w:cs="Calibri"/>
          <w:sz w:val="24"/>
          <w:szCs w:val="24"/>
          <w:lang w:val="en-US"/>
        </w:rPr>
        <w:t>..</w:t>
      </w:r>
      <w:r>
        <w:rPr>
          <w:rFonts w:ascii="Calibri" w:eastAsia="Calibri" w:hAnsi="Calibri" w:cs="Calibri"/>
          <w:sz w:val="24"/>
          <w:szCs w:val="24"/>
          <w:lang w:val="en-US"/>
        </w:rPr>
        <w:t>……</w:t>
      </w:r>
      <w:r w:rsidRPr="00D765ED">
        <w:rPr>
          <w:rFonts w:ascii="Calibri" w:eastAsia="Calibri" w:hAnsi="Calibri" w:cs="Calibri"/>
          <w:sz w:val="24"/>
          <w:szCs w:val="24"/>
          <w:lang w:val="en-US"/>
        </w:rPr>
        <w:t>…………………………...3</w:t>
      </w:r>
      <w:proofErr w:type="gramEnd"/>
    </w:p>
    <w:p w:rsidR="001177EB" w:rsidRPr="00D765ED" w:rsidRDefault="00D765ED" w:rsidP="00542665">
      <w:pPr>
        <w:ind w:left="720"/>
        <w:jc w:val="right"/>
        <w:rPr>
          <w:rFonts w:ascii="Calibri" w:eastAsia="Calibri" w:hAnsi="Calibri" w:cs="Calibri"/>
          <w:sz w:val="24"/>
          <w:szCs w:val="24"/>
          <w:lang w:val="en-US"/>
        </w:rPr>
      </w:pPr>
      <w:r w:rsidRPr="00D765ED">
        <w:rPr>
          <w:rFonts w:ascii="Calibri" w:eastAsia="Calibri" w:hAnsi="Calibri" w:cs="Calibri"/>
          <w:sz w:val="24"/>
          <w:szCs w:val="24"/>
          <w:lang w:val="en-US"/>
        </w:rPr>
        <w:t>Abbreviations…………………………………………………………………………………………………………...3</w:t>
      </w:r>
    </w:p>
    <w:p w:rsidR="001177EB" w:rsidRPr="00D765ED" w:rsidRDefault="00D765ED" w:rsidP="00542665">
      <w:pPr>
        <w:jc w:val="right"/>
        <w:rPr>
          <w:rFonts w:ascii="Calibri" w:eastAsia="Calibri" w:hAnsi="Calibri" w:cs="Calibri"/>
          <w:sz w:val="24"/>
          <w:szCs w:val="24"/>
          <w:lang w:val="en-US"/>
        </w:rPr>
      </w:pPr>
      <w:r w:rsidRPr="00D765ED">
        <w:rPr>
          <w:rFonts w:ascii="Calibri" w:eastAsia="Calibri" w:hAnsi="Calibri" w:cs="Calibri"/>
          <w:sz w:val="24"/>
          <w:szCs w:val="24"/>
          <w:lang w:val="en-US"/>
        </w:rPr>
        <w:t>Trends in Border Violence…………………………………………………………………………………………………….4</w:t>
      </w:r>
    </w:p>
    <w:p w:rsidR="001177EB" w:rsidRPr="00D765ED" w:rsidRDefault="00D765ED" w:rsidP="00542665">
      <w:pPr>
        <w:ind w:left="720"/>
        <w:jc w:val="right"/>
        <w:rPr>
          <w:rFonts w:ascii="Calibri" w:eastAsia="Calibri" w:hAnsi="Calibri" w:cs="Calibri"/>
          <w:sz w:val="24"/>
          <w:szCs w:val="24"/>
          <w:lang w:val="en-US"/>
        </w:rPr>
      </w:pPr>
      <w:r w:rsidRPr="00D765ED">
        <w:rPr>
          <w:rFonts w:ascii="Calibri" w:eastAsia="Calibri" w:hAnsi="Calibri" w:cs="Calibri"/>
          <w:sz w:val="24"/>
          <w:szCs w:val="24"/>
          <w:lang w:val="en-US"/>
        </w:rPr>
        <w:t xml:space="preserve">Basement in </w:t>
      </w:r>
      <w:proofErr w:type="spellStart"/>
      <w:r w:rsidRPr="00D765ED">
        <w:rPr>
          <w:rFonts w:ascii="Calibri" w:eastAsia="Calibri" w:hAnsi="Calibri" w:cs="Calibri"/>
          <w:sz w:val="24"/>
          <w:szCs w:val="24"/>
          <w:lang w:val="en-US"/>
        </w:rPr>
        <w:t>Bajakovo</w:t>
      </w:r>
      <w:proofErr w:type="spellEnd"/>
      <w:r w:rsidRPr="00D765ED">
        <w:rPr>
          <w:rFonts w:ascii="Calibri" w:eastAsia="Calibri" w:hAnsi="Calibri" w:cs="Calibri"/>
          <w:sz w:val="24"/>
          <w:szCs w:val="24"/>
          <w:lang w:val="en-US"/>
        </w:rPr>
        <w:t xml:space="preserve"> road border crossing</w:t>
      </w:r>
      <w:r>
        <w:rPr>
          <w:rFonts w:ascii="Calibri" w:eastAsia="Calibri" w:hAnsi="Calibri" w:cs="Calibri"/>
          <w:sz w:val="24"/>
          <w:szCs w:val="24"/>
          <w:lang w:val="en-US"/>
        </w:rPr>
        <w:t xml:space="preserve"> used to abuse transit groups..</w:t>
      </w:r>
      <w:r w:rsidRPr="00D765ED">
        <w:rPr>
          <w:rFonts w:ascii="Calibri" w:eastAsia="Calibri" w:hAnsi="Calibri" w:cs="Calibri"/>
          <w:sz w:val="24"/>
          <w:szCs w:val="24"/>
          <w:lang w:val="en-US"/>
        </w:rPr>
        <w:t>.…….…....4</w:t>
      </w:r>
    </w:p>
    <w:p w:rsidR="001177EB" w:rsidRPr="00D765ED" w:rsidRDefault="00D765ED" w:rsidP="00542665">
      <w:pPr>
        <w:ind w:left="720"/>
        <w:jc w:val="right"/>
        <w:rPr>
          <w:rFonts w:ascii="Calibri" w:eastAsia="Calibri" w:hAnsi="Calibri" w:cs="Calibri"/>
          <w:sz w:val="24"/>
          <w:szCs w:val="24"/>
          <w:lang w:val="en-US"/>
        </w:rPr>
      </w:pPr>
      <w:r w:rsidRPr="00D765ED">
        <w:rPr>
          <w:rFonts w:ascii="Calibri" w:eastAsia="Calibri" w:hAnsi="Calibri" w:cs="Calibri"/>
          <w:sz w:val="24"/>
          <w:szCs w:val="24"/>
          <w:lang w:val="en-US"/>
        </w:rPr>
        <w:t xml:space="preserve">Croatian police use undressing as a </w:t>
      </w:r>
      <w:proofErr w:type="spellStart"/>
      <w:r w:rsidRPr="00D765ED">
        <w:rPr>
          <w:rFonts w:ascii="Calibri" w:eastAsia="Calibri" w:hAnsi="Calibri" w:cs="Calibri"/>
          <w:sz w:val="24"/>
          <w:szCs w:val="24"/>
          <w:lang w:val="en-US"/>
        </w:rPr>
        <w:t>winterised</w:t>
      </w:r>
      <w:proofErr w:type="spellEnd"/>
      <w:r w:rsidRPr="00D765ED">
        <w:rPr>
          <w:rFonts w:ascii="Calibri" w:eastAsia="Calibri" w:hAnsi="Calibri" w:cs="Calibri"/>
          <w:sz w:val="24"/>
          <w:szCs w:val="24"/>
          <w:lang w:val="en-US"/>
        </w:rPr>
        <w:t xml:space="preserve"> border tool</w:t>
      </w:r>
      <w:proofErr w:type="gramStart"/>
      <w:r w:rsidRPr="00D765ED">
        <w:rPr>
          <w:rFonts w:ascii="Calibri" w:eastAsia="Calibri" w:hAnsi="Calibri" w:cs="Calibri"/>
          <w:sz w:val="24"/>
          <w:szCs w:val="24"/>
          <w:lang w:val="en-US"/>
        </w:rPr>
        <w:t>..</w:t>
      </w:r>
      <w:proofErr w:type="gramEnd"/>
      <w:r w:rsidRPr="00D765ED">
        <w:rPr>
          <w:rFonts w:ascii="Calibri" w:eastAsia="Calibri" w:hAnsi="Calibri" w:cs="Calibri"/>
          <w:sz w:val="24"/>
          <w:szCs w:val="24"/>
          <w:lang w:val="en-US"/>
        </w:rPr>
        <w:t>…………………………………….6</w:t>
      </w:r>
    </w:p>
    <w:p w:rsidR="001177EB" w:rsidRPr="00D765ED" w:rsidRDefault="00D765ED" w:rsidP="00542665">
      <w:pPr>
        <w:ind w:left="720"/>
        <w:jc w:val="right"/>
        <w:rPr>
          <w:rFonts w:ascii="Calibri" w:eastAsia="Calibri" w:hAnsi="Calibri" w:cs="Calibri"/>
          <w:sz w:val="24"/>
          <w:szCs w:val="24"/>
          <w:lang w:val="en-US"/>
        </w:rPr>
      </w:pPr>
      <w:r w:rsidRPr="00D765ED">
        <w:rPr>
          <w:rFonts w:ascii="Calibri" w:eastAsia="Calibri" w:hAnsi="Calibri" w:cs="Calibri"/>
          <w:sz w:val="24"/>
          <w:szCs w:val="24"/>
          <w:lang w:val="en-US"/>
        </w:rPr>
        <w:t>Use of pepper spray during transportation………………………………………….......................7</w:t>
      </w:r>
    </w:p>
    <w:p w:rsidR="001177EB" w:rsidRPr="00D765ED" w:rsidRDefault="00D765ED" w:rsidP="00542665">
      <w:pPr>
        <w:ind w:left="720"/>
        <w:jc w:val="right"/>
        <w:rPr>
          <w:rFonts w:ascii="Calibri" w:eastAsia="Calibri" w:hAnsi="Calibri" w:cs="Calibri"/>
          <w:sz w:val="24"/>
          <w:szCs w:val="24"/>
          <w:lang w:val="en-US"/>
        </w:rPr>
      </w:pPr>
      <w:r w:rsidRPr="00D765ED">
        <w:rPr>
          <w:rFonts w:ascii="Calibri" w:eastAsia="Calibri" w:hAnsi="Calibri" w:cs="Calibri"/>
          <w:sz w:val="24"/>
          <w:szCs w:val="24"/>
          <w:lang w:val="en-US"/>
        </w:rPr>
        <w:t>Accompanying Violence: Analysis of pract</w:t>
      </w:r>
      <w:r>
        <w:rPr>
          <w:rFonts w:ascii="Calibri" w:eastAsia="Calibri" w:hAnsi="Calibri" w:cs="Calibri"/>
          <w:sz w:val="24"/>
          <w:szCs w:val="24"/>
          <w:lang w:val="en-US"/>
        </w:rPr>
        <w:t>ices in Croatia……………………………………….</w:t>
      </w:r>
      <w:r w:rsidRPr="00D765ED">
        <w:rPr>
          <w:rFonts w:ascii="Calibri" w:eastAsia="Calibri" w:hAnsi="Calibri" w:cs="Calibri"/>
          <w:sz w:val="24"/>
          <w:szCs w:val="24"/>
          <w:lang w:val="en-US"/>
        </w:rPr>
        <w:t>...9</w:t>
      </w:r>
    </w:p>
    <w:p w:rsidR="001177EB" w:rsidRPr="00D765ED" w:rsidRDefault="00D765ED" w:rsidP="00542665">
      <w:pPr>
        <w:ind w:left="1440"/>
        <w:jc w:val="right"/>
        <w:rPr>
          <w:rFonts w:ascii="Calibri" w:eastAsia="Calibri" w:hAnsi="Calibri" w:cs="Calibri"/>
          <w:sz w:val="24"/>
          <w:szCs w:val="24"/>
          <w:lang w:val="en-US"/>
        </w:rPr>
      </w:pPr>
      <w:r w:rsidRPr="00D765ED">
        <w:rPr>
          <w:rFonts w:ascii="Calibri" w:eastAsia="Calibri" w:hAnsi="Calibri" w:cs="Calibri"/>
          <w:sz w:val="24"/>
          <w:szCs w:val="24"/>
          <w:lang w:val="en-US"/>
        </w:rPr>
        <w:t>T</w:t>
      </w:r>
      <w:r>
        <w:rPr>
          <w:rFonts w:ascii="Calibri" w:eastAsia="Calibri" w:hAnsi="Calibri" w:cs="Calibri"/>
          <w:sz w:val="24"/>
          <w:szCs w:val="24"/>
          <w:lang w:val="en-US"/>
        </w:rPr>
        <w:t>asers and Guns</w:t>
      </w:r>
      <w:proofErr w:type="gramStart"/>
      <w:r>
        <w:rPr>
          <w:rFonts w:ascii="Calibri" w:eastAsia="Calibri" w:hAnsi="Calibri" w:cs="Calibri"/>
          <w:sz w:val="24"/>
          <w:szCs w:val="24"/>
          <w:lang w:val="en-US"/>
        </w:rPr>
        <w:t>……………………………………………..</w:t>
      </w:r>
      <w:r w:rsidRPr="00D765ED">
        <w:rPr>
          <w:rFonts w:ascii="Calibri" w:eastAsia="Calibri" w:hAnsi="Calibri" w:cs="Calibri"/>
          <w:sz w:val="24"/>
          <w:szCs w:val="24"/>
          <w:lang w:val="en-US"/>
        </w:rPr>
        <w:t>…………………………………………....9</w:t>
      </w:r>
      <w:proofErr w:type="gramEnd"/>
    </w:p>
    <w:p w:rsidR="001177EB" w:rsidRPr="00D765ED" w:rsidRDefault="00D765ED" w:rsidP="00542665">
      <w:pPr>
        <w:ind w:left="1440"/>
        <w:jc w:val="right"/>
        <w:rPr>
          <w:rFonts w:ascii="Calibri" w:eastAsia="Calibri" w:hAnsi="Calibri" w:cs="Calibri"/>
          <w:sz w:val="24"/>
          <w:szCs w:val="24"/>
          <w:lang w:val="en-US"/>
        </w:rPr>
      </w:pPr>
      <w:r w:rsidRPr="00D765ED">
        <w:rPr>
          <w:rFonts w:ascii="Calibri" w:eastAsia="Calibri" w:hAnsi="Calibri" w:cs="Calibri"/>
          <w:sz w:val="24"/>
          <w:szCs w:val="24"/>
          <w:lang w:val="en-US"/>
        </w:rPr>
        <w:t>Breaking phones………………………………………………………………………………………….10</w:t>
      </w:r>
    </w:p>
    <w:p w:rsidR="001177EB" w:rsidRPr="00D765ED" w:rsidRDefault="00D765ED" w:rsidP="00542665">
      <w:pPr>
        <w:ind w:left="1440"/>
        <w:jc w:val="right"/>
        <w:rPr>
          <w:rFonts w:ascii="Calibri" w:eastAsia="Calibri" w:hAnsi="Calibri" w:cs="Calibri"/>
          <w:sz w:val="24"/>
          <w:szCs w:val="24"/>
          <w:lang w:val="en-US"/>
        </w:rPr>
      </w:pPr>
      <w:r>
        <w:rPr>
          <w:rFonts w:ascii="Calibri" w:eastAsia="Calibri" w:hAnsi="Calibri" w:cs="Calibri"/>
          <w:sz w:val="24"/>
          <w:szCs w:val="24"/>
          <w:lang w:val="en-US"/>
        </w:rPr>
        <w:t>Withholding asylum access</w:t>
      </w:r>
      <w:proofErr w:type="gramStart"/>
      <w:r>
        <w:rPr>
          <w:rFonts w:ascii="Calibri" w:eastAsia="Calibri" w:hAnsi="Calibri" w:cs="Calibri"/>
          <w:sz w:val="24"/>
          <w:szCs w:val="24"/>
          <w:lang w:val="en-US"/>
        </w:rPr>
        <w:t>…………..</w:t>
      </w:r>
      <w:r w:rsidRPr="00D765ED">
        <w:rPr>
          <w:rFonts w:ascii="Calibri" w:eastAsia="Calibri" w:hAnsi="Calibri" w:cs="Calibri"/>
          <w:sz w:val="24"/>
          <w:szCs w:val="24"/>
          <w:lang w:val="en-US"/>
        </w:rPr>
        <w:t>…………………………………………………………....</w:t>
      </w:r>
      <w:proofErr w:type="gramEnd"/>
      <w:r w:rsidRPr="00D765ED">
        <w:rPr>
          <w:rFonts w:ascii="Calibri" w:eastAsia="Calibri" w:hAnsi="Calibri" w:cs="Calibri"/>
          <w:sz w:val="24"/>
          <w:szCs w:val="24"/>
          <w:lang w:val="en-US"/>
        </w:rPr>
        <w:t>10</w:t>
      </w:r>
    </w:p>
    <w:p w:rsidR="001177EB" w:rsidRPr="00D765ED" w:rsidRDefault="00D765ED" w:rsidP="00542665">
      <w:pPr>
        <w:ind w:left="1440"/>
        <w:jc w:val="right"/>
        <w:rPr>
          <w:rFonts w:ascii="Calibri" w:eastAsia="Calibri" w:hAnsi="Calibri" w:cs="Calibri"/>
          <w:sz w:val="24"/>
          <w:szCs w:val="24"/>
          <w:shd w:val="clear" w:color="auto" w:fill="D0E0E3"/>
          <w:lang w:val="en-US"/>
        </w:rPr>
      </w:pPr>
      <w:r w:rsidRPr="00D765ED">
        <w:rPr>
          <w:rFonts w:ascii="Calibri" w:eastAsia="Calibri" w:hAnsi="Calibri" w:cs="Calibri"/>
          <w:sz w:val="24"/>
          <w:szCs w:val="24"/>
          <w:lang w:val="en-US"/>
        </w:rPr>
        <w:t>Natural Environments………………………………………………………………………………….11</w:t>
      </w:r>
    </w:p>
    <w:p w:rsidR="001177EB" w:rsidRPr="00D765ED" w:rsidRDefault="00D765ED" w:rsidP="00542665">
      <w:pPr>
        <w:jc w:val="right"/>
        <w:rPr>
          <w:rFonts w:ascii="Calibri" w:eastAsia="Calibri" w:hAnsi="Calibri" w:cs="Calibri"/>
          <w:sz w:val="24"/>
          <w:szCs w:val="24"/>
          <w:lang w:val="en-US"/>
        </w:rPr>
      </w:pPr>
      <w:r w:rsidRPr="00D765ED">
        <w:rPr>
          <w:rFonts w:ascii="Calibri" w:eastAsia="Calibri" w:hAnsi="Calibri" w:cs="Calibri"/>
          <w:sz w:val="24"/>
          <w:szCs w:val="24"/>
          <w:lang w:val="en-US"/>
        </w:rPr>
        <w:t>Update on the Situation…………………………………………………………………………………………………..…13</w:t>
      </w:r>
    </w:p>
    <w:p w:rsidR="001177EB" w:rsidRPr="00D765ED" w:rsidRDefault="00D765ED" w:rsidP="00542665">
      <w:pPr>
        <w:ind w:left="720"/>
        <w:jc w:val="right"/>
        <w:rPr>
          <w:rFonts w:ascii="Calibri" w:eastAsia="Calibri" w:hAnsi="Calibri" w:cs="Calibri"/>
          <w:sz w:val="24"/>
          <w:szCs w:val="24"/>
          <w:lang w:val="en-US"/>
        </w:rPr>
      </w:pPr>
      <w:r w:rsidRPr="00D765ED">
        <w:rPr>
          <w:rFonts w:ascii="Calibri" w:eastAsia="Calibri" w:hAnsi="Calibri" w:cs="Calibri"/>
          <w:sz w:val="24"/>
          <w:szCs w:val="24"/>
          <w:lang w:val="en-US"/>
        </w:rPr>
        <w:t>Croatia…………………………………………………………………………………....................................13</w:t>
      </w:r>
    </w:p>
    <w:p w:rsidR="001177EB" w:rsidRPr="00D765ED" w:rsidRDefault="00D765ED" w:rsidP="00542665">
      <w:pPr>
        <w:ind w:left="1440"/>
        <w:jc w:val="right"/>
        <w:rPr>
          <w:rFonts w:ascii="Calibri" w:eastAsia="Calibri" w:hAnsi="Calibri" w:cs="Calibri"/>
          <w:sz w:val="24"/>
          <w:szCs w:val="24"/>
          <w:lang w:val="en-US"/>
        </w:rPr>
      </w:pPr>
      <w:r w:rsidRPr="00D765ED">
        <w:rPr>
          <w:rFonts w:ascii="Calibri" w:eastAsia="Calibri" w:hAnsi="Calibri" w:cs="Calibri"/>
          <w:sz w:val="24"/>
          <w:szCs w:val="24"/>
          <w:lang w:val="en-US"/>
        </w:rPr>
        <w:t>Green light for Schengen despite continued violations…..</w:t>
      </w:r>
      <w:proofErr w:type="gramStart"/>
      <w:r w:rsidRPr="00D765ED">
        <w:rPr>
          <w:rFonts w:ascii="Calibri" w:eastAsia="Calibri" w:hAnsi="Calibri" w:cs="Calibri"/>
          <w:sz w:val="24"/>
          <w:szCs w:val="24"/>
          <w:lang w:val="en-US"/>
        </w:rPr>
        <w:t>…...……………………..</w:t>
      </w:r>
      <w:proofErr w:type="gramEnd"/>
      <w:r w:rsidRPr="00D765ED">
        <w:rPr>
          <w:rFonts w:ascii="Calibri" w:eastAsia="Calibri" w:hAnsi="Calibri" w:cs="Calibri"/>
          <w:sz w:val="24"/>
          <w:szCs w:val="24"/>
          <w:lang w:val="en-US"/>
        </w:rPr>
        <w:t>13</w:t>
      </w:r>
    </w:p>
    <w:p w:rsidR="001177EB" w:rsidRPr="00D765ED" w:rsidRDefault="00D765ED" w:rsidP="00542665">
      <w:pPr>
        <w:ind w:left="1440"/>
        <w:jc w:val="right"/>
        <w:rPr>
          <w:rFonts w:ascii="Calibri" w:eastAsia="Calibri" w:hAnsi="Calibri" w:cs="Calibri"/>
          <w:sz w:val="24"/>
          <w:szCs w:val="24"/>
          <w:lang w:val="en-US"/>
        </w:rPr>
      </w:pPr>
      <w:r w:rsidRPr="00D765ED">
        <w:rPr>
          <w:rFonts w:ascii="Calibri" w:eastAsia="Calibri" w:hAnsi="Calibri" w:cs="Calibri"/>
          <w:sz w:val="24"/>
          <w:szCs w:val="24"/>
          <w:lang w:val="en-US"/>
        </w:rPr>
        <w:t>Whistleblower reveals further inter</w:t>
      </w:r>
      <w:r w:rsidR="00542665">
        <w:rPr>
          <w:rFonts w:ascii="Calibri" w:eastAsia="Calibri" w:hAnsi="Calibri" w:cs="Calibri"/>
          <w:sz w:val="24"/>
          <w:szCs w:val="24"/>
          <w:lang w:val="en-US"/>
        </w:rPr>
        <w:t>nal evidence of MUP malpractice</w:t>
      </w:r>
      <w:proofErr w:type="gramStart"/>
      <w:r w:rsidR="00542665">
        <w:rPr>
          <w:rFonts w:ascii="Calibri" w:eastAsia="Calibri" w:hAnsi="Calibri" w:cs="Calibri"/>
          <w:sz w:val="24"/>
          <w:szCs w:val="24"/>
          <w:lang w:val="en-US"/>
        </w:rPr>
        <w:t>..</w:t>
      </w:r>
      <w:proofErr w:type="gramEnd"/>
      <w:r w:rsidRPr="00D765ED">
        <w:rPr>
          <w:rFonts w:ascii="Calibri" w:eastAsia="Calibri" w:hAnsi="Calibri" w:cs="Calibri"/>
          <w:sz w:val="24"/>
          <w:szCs w:val="24"/>
          <w:lang w:val="en-US"/>
        </w:rPr>
        <w:t>………16</w:t>
      </w:r>
    </w:p>
    <w:p w:rsidR="001177EB" w:rsidRPr="00D765ED" w:rsidRDefault="00D765ED" w:rsidP="00542665">
      <w:pPr>
        <w:ind w:left="720"/>
        <w:jc w:val="right"/>
        <w:rPr>
          <w:rFonts w:ascii="Calibri" w:eastAsia="Calibri" w:hAnsi="Calibri" w:cs="Calibri"/>
          <w:sz w:val="24"/>
          <w:szCs w:val="24"/>
          <w:lang w:val="en-US"/>
        </w:rPr>
      </w:pPr>
      <w:r w:rsidRPr="00D765ED">
        <w:rPr>
          <w:rFonts w:ascii="Calibri" w:eastAsia="Calibri" w:hAnsi="Calibri" w:cs="Calibri"/>
          <w:sz w:val="24"/>
          <w:szCs w:val="24"/>
          <w:lang w:val="en-US"/>
        </w:rPr>
        <w:t>Bosnia…………………………………………………………………………………………………………………....17</w:t>
      </w:r>
    </w:p>
    <w:p w:rsidR="001177EB" w:rsidRPr="00D765ED" w:rsidRDefault="00D765ED" w:rsidP="00542665">
      <w:pPr>
        <w:ind w:left="1440"/>
        <w:jc w:val="right"/>
        <w:rPr>
          <w:rFonts w:ascii="Calibri" w:eastAsia="Calibri" w:hAnsi="Calibri" w:cs="Calibri"/>
          <w:sz w:val="24"/>
          <w:szCs w:val="24"/>
          <w:lang w:val="en-US"/>
        </w:rPr>
      </w:pPr>
      <w:r w:rsidRPr="00D765ED">
        <w:rPr>
          <w:rFonts w:ascii="Calibri" w:eastAsia="Calibri" w:hAnsi="Calibri" w:cs="Calibri"/>
          <w:sz w:val="24"/>
          <w:szCs w:val="24"/>
          <w:lang w:val="en-US"/>
        </w:rPr>
        <w:t>Internal police violence in USK targets people-on-the-move……………………....17</w:t>
      </w:r>
    </w:p>
    <w:p w:rsidR="001177EB" w:rsidRPr="00D765ED" w:rsidRDefault="00D765ED" w:rsidP="00542665">
      <w:pPr>
        <w:ind w:left="1440"/>
        <w:jc w:val="right"/>
        <w:rPr>
          <w:rFonts w:ascii="Calibri" w:eastAsia="Calibri" w:hAnsi="Calibri" w:cs="Calibri"/>
          <w:sz w:val="24"/>
          <w:szCs w:val="24"/>
          <w:lang w:val="en-US"/>
        </w:rPr>
      </w:pPr>
      <w:r w:rsidRPr="00D765ED">
        <w:rPr>
          <w:rFonts w:ascii="Calibri" w:eastAsia="Calibri" w:hAnsi="Calibri" w:cs="Calibri"/>
          <w:sz w:val="24"/>
          <w:szCs w:val="24"/>
          <w:lang w:val="en-US"/>
        </w:rPr>
        <w:t>Tuzla: Transit site grows in number……………………………………………………………..19</w:t>
      </w:r>
    </w:p>
    <w:p w:rsidR="001177EB" w:rsidRPr="00D765ED" w:rsidRDefault="00D765ED" w:rsidP="00542665">
      <w:pPr>
        <w:ind w:left="720"/>
        <w:jc w:val="right"/>
        <w:rPr>
          <w:rFonts w:ascii="Calibri" w:eastAsia="Calibri" w:hAnsi="Calibri" w:cs="Calibri"/>
          <w:sz w:val="24"/>
          <w:szCs w:val="24"/>
          <w:lang w:val="en-US"/>
        </w:rPr>
      </w:pPr>
      <w:r w:rsidRPr="00D765ED">
        <w:rPr>
          <w:rFonts w:ascii="Calibri" w:eastAsia="Calibri" w:hAnsi="Calibri" w:cs="Calibri"/>
          <w:sz w:val="24"/>
          <w:szCs w:val="24"/>
          <w:lang w:val="en-US"/>
        </w:rPr>
        <w:t>Greece…………………………………………………………………………………………………………………...20</w:t>
      </w:r>
    </w:p>
    <w:p w:rsidR="001177EB" w:rsidRPr="00D765ED" w:rsidRDefault="00D765ED" w:rsidP="00542665">
      <w:pPr>
        <w:ind w:left="1440"/>
        <w:jc w:val="right"/>
        <w:rPr>
          <w:rFonts w:ascii="Calibri" w:eastAsia="Calibri" w:hAnsi="Calibri" w:cs="Calibri"/>
          <w:sz w:val="24"/>
          <w:szCs w:val="24"/>
          <w:lang w:val="en-US"/>
        </w:rPr>
      </w:pPr>
      <w:r w:rsidRPr="00D765ED">
        <w:rPr>
          <w:rFonts w:ascii="Calibri" w:eastAsia="Calibri" w:hAnsi="Calibri" w:cs="Calibri"/>
          <w:sz w:val="24"/>
          <w:szCs w:val="24"/>
          <w:lang w:val="en-US"/>
        </w:rPr>
        <w:t>Partner Report: MIT track violent pushbacks from Greece to Turkey…………..20</w:t>
      </w:r>
    </w:p>
    <w:p w:rsidR="001177EB" w:rsidRPr="00D765ED" w:rsidRDefault="00D765ED" w:rsidP="00542665">
      <w:pPr>
        <w:ind w:left="1440"/>
        <w:jc w:val="right"/>
        <w:rPr>
          <w:rFonts w:ascii="Calibri" w:eastAsia="Calibri" w:hAnsi="Calibri" w:cs="Calibri"/>
          <w:sz w:val="24"/>
          <w:szCs w:val="24"/>
          <w:lang w:val="en-US"/>
        </w:rPr>
      </w:pPr>
      <w:r w:rsidRPr="00D765ED">
        <w:rPr>
          <w:rFonts w:ascii="Calibri" w:eastAsia="Calibri" w:hAnsi="Calibri" w:cs="Calibri"/>
          <w:sz w:val="24"/>
          <w:szCs w:val="24"/>
          <w:lang w:val="en-US"/>
        </w:rPr>
        <w:t>Update on new Greek asylum law…………………………………………………………….…22</w:t>
      </w:r>
    </w:p>
    <w:p w:rsidR="001177EB" w:rsidRPr="00D765ED" w:rsidRDefault="00D765ED" w:rsidP="00542665">
      <w:pPr>
        <w:ind w:left="720"/>
        <w:jc w:val="right"/>
        <w:rPr>
          <w:rFonts w:ascii="Calibri" w:eastAsia="Calibri" w:hAnsi="Calibri" w:cs="Calibri"/>
          <w:sz w:val="24"/>
          <w:szCs w:val="24"/>
          <w:lang w:val="en-US"/>
        </w:rPr>
      </w:pPr>
      <w:r w:rsidRPr="00D765ED">
        <w:rPr>
          <w:rFonts w:ascii="Calibri" w:eastAsia="Calibri" w:hAnsi="Calibri" w:cs="Calibri"/>
          <w:sz w:val="24"/>
          <w:szCs w:val="24"/>
          <w:lang w:val="en-US"/>
        </w:rPr>
        <w:t>Slovenia</w:t>
      </w:r>
      <w:proofErr w:type="gramStart"/>
      <w:r w:rsidRPr="00D765ED">
        <w:rPr>
          <w:rFonts w:ascii="Calibri" w:eastAsia="Calibri" w:hAnsi="Calibri" w:cs="Calibri"/>
          <w:sz w:val="24"/>
          <w:szCs w:val="24"/>
          <w:lang w:val="en-US"/>
        </w:rPr>
        <w:t>………………………………………………………………………………………………………...……...</w:t>
      </w:r>
      <w:proofErr w:type="gramEnd"/>
      <w:r w:rsidRPr="00D765ED">
        <w:rPr>
          <w:rFonts w:ascii="Calibri" w:eastAsia="Calibri" w:hAnsi="Calibri" w:cs="Calibri"/>
          <w:sz w:val="24"/>
          <w:szCs w:val="24"/>
          <w:lang w:val="en-US"/>
        </w:rPr>
        <w:t>23</w:t>
      </w:r>
    </w:p>
    <w:p w:rsidR="001177EB" w:rsidRPr="00D765ED" w:rsidRDefault="00D765ED" w:rsidP="00542665">
      <w:pPr>
        <w:ind w:left="1440"/>
        <w:jc w:val="right"/>
        <w:rPr>
          <w:rFonts w:ascii="Calibri" w:eastAsia="Calibri" w:hAnsi="Calibri" w:cs="Calibri"/>
          <w:sz w:val="24"/>
          <w:szCs w:val="24"/>
          <w:lang w:val="en-US"/>
        </w:rPr>
      </w:pPr>
      <w:r w:rsidRPr="00D765ED">
        <w:rPr>
          <w:rFonts w:ascii="Calibri" w:eastAsia="Calibri" w:hAnsi="Calibri" w:cs="Calibri"/>
          <w:sz w:val="24"/>
          <w:szCs w:val="24"/>
          <w:lang w:val="en-US"/>
        </w:rPr>
        <w:t>Interconnected Borders: Joint border patrols and regional policy……………....23</w:t>
      </w:r>
    </w:p>
    <w:p w:rsidR="001177EB" w:rsidRPr="00D765ED" w:rsidRDefault="00D765ED" w:rsidP="00542665">
      <w:pPr>
        <w:ind w:left="720"/>
        <w:jc w:val="right"/>
        <w:rPr>
          <w:rFonts w:ascii="Calibri" w:eastAsia="Calibri" w:hAnsi="Calibri" w:cs="Calibri"/>
          <w:sz w:val="24"/>
          <w:szCs w:val="24"/>
          <w:lang w:val="en-US"/>
        </w:rPr>
      </w:pPr>
      <w:r w:rsidRPr="00D765ED">
        <w:rPr>
          <w:rFonts w:ascii="Calibri" w:eastAsia="Calibri" w:hAnsi="Calibri" w:cs="Calibri"/>
          <w:sz w:val="24"/>
          <w:szCs w:val="24"/>
          <w:lang w:val="en-US"/>
        </w:rPr>
        <w:t>Serbia……………………………………………………………………………………………………………………..24</w:t>
      </w:r>
    </w:p>
    <w:p w:rsidR="001177EB" w:rsidRPr="00D765ED" w:rsidRDefault="00D765ED" w:rsidP="00542665">
      <w:pPr>
        <w:ind w:left="1440"/>
        <w:jc w:val="right"/>
        <w:rPr>
          <w:rFonts w:ascii="Calibri" w:eastAsia="Calibri" w:hAnsi="Calibri" w:cs="Calibri"/>
          <w:sz w:val="24"/>
          <w:szCs w:val="24"/>
          <w:lang w:val="en-US"/>
        </w:rPr>
      </w:pPr>
      <w:r w:rsidRPr="00D765ED">
        <w:rPr>
          <w:rFonts w:ascii="Calibri" w:eastAsia="Calibri" w:hAnsi="Calibri" w:cs="Calibri"/>
          <w:sz w:val="24"/>
          <w:szCs w:val="24"/>
          <w:lang w:val="en-US"/>
        </w:rPr>
        <w:t>Fire in Sid sees local police target informal communities…………………………….24</w:t>
      </w:r>
    </w:p>
    <w:p w:rsidR="001177EB" w:rsidRPr="00D765ED" w:rsidRDefault="00D765ED" w:rsidP="00542665">
      <w:pPr>
        <w:ind w:left="720"/>
        <w:jc w:val="right"/>
        <w:rPr>
          <w:rFonts w:ascii="Calibri" w:eastAsia="Calibri" w:hAnsi="Calibri" w:cs="Calibri"/>
          <w:sz w:val="24"/>
          <w:szCs w:val="24"/>
          <w:lang w:val="en-US"/>
        </w:rPr>
      </w:pPr>
      <w:r w:rsidRPr="00D765ED">
        <w:rPr>
          <w:rFonts w:ascii="Calibri" w:eastAsia="Calibri" w:hAnsi="Calibri" w:cs="Calibri"/>
          <w:sz w:val="24"/>
          <w:szCs w:val="24"/>
          <w:lang w:val="en-US"/>
        </w:rPr>
        <w:t>Montenegro……………………………………………………………………………………………………………26</w:t>
      </w:r>
    </w:p>
    <w:p w:rsidR="001177EB" w:rsidRPr="00D765ED" w:rsidRDefault="00D765ED" w:rsidP="00542665">
      <w:pPr>
        <w:ind w:left="1440"/>
        <w:jc w:val="right"/>
        <w:rPr>
          <w:rFonts w:ascii="Calibri" w:eastAsia="Calibri" w:hAnsi="Calibri" w:cs="Calibri"/>
          <w:sz w:val="24"/>
          <w:szCs w:val="24"/>
          <w:lang w:val="en-US"/>
        </w:rPr>
      </w:pPr>
      <w:proofErr w:type="spellStart"/>
      <w:r w:rsidRPr="00D765ED">
        <w:rPr>
          <w:rFonts w:ascii="Calibri" w:eastAsia="Calibri" w:hAnsi="Calibri" w:cs="Calibri"/>
          <w:sz w:val="24"/>
          <w:szCs w:val="24"/>
          <w:lang w:val="en-US"/>
        </w:rPr>
        <w:t>Frontex</w:t>
      </w:r>
      <w:proofErr w:type="spellEnd"/>
      <w:r w:rsidRPr="00D765ED">
        <w:rPr>
          <w:rFonts w:ascii="Calibri" w:eastAsia="Calibri" w:hAnsi="Calibri" w:cs="Calibri"/>
          <w:sz w:val="24"/>
          <w:szCs w:val="24"/>
          <w:lang w:val="en-US"/>
        </w:rPr>
        <w:t xml:space="preserve"> Status Agreemen</w:t>
      </w:r>
      <w:r>
        <w:rPr>
          <w:rFonts w:ascii="Calibri" w:eastAsia="Calibri" w:hAnsi="Calibri" w:cs="Calibri"/>
          <w:sz w:val="24"/>
          <w:szCs w:val="24"/>
          <w:lang w:val="en-US"/>
        </w:rPr>
        <w:t>t signed with Montenegro</w:t>
      </w:r>
      <w:proofErr w:type="gramStart"/>
      <w:r>
        <w:rPr>
          <w:rFonts w:ascii="Calibri" w:eastAsia="Calibri" w:hAnsi="Calibri" w:cs="Calibri"/>
          <w:sz w:val="24"/>
          <w:szCs w:val="24"/>
          <w:lang w:val="en-US"/>
        </w:rPr>
        <w:t>……</w:t>
      </w:r>
      <w:r w:rsidR="00542665">
        <w:rPr>
          <w:rFonts w:ascii="Calibri" w:eastAsia="Calibri" w:hAnsi="Calibri" w:cs="Calibri"/>
          <w:sz w:val="24"/>
          <w:szCs w:val="24"/>
          <w:lang w:val="en-US"/>
        </w:rPr>
        <w:t>..</w:t>
      </w:r>
      <w:r>
        <w:rPr>
          <w:rFonts w:ascii="Calibri" w:eastAsia="Calibri" w:hAnsi="Calibri" w:cs="Calibri"/>
          <w:sz w:val="24"/>
          <w:szCs w:val="24"/>
          <w:lang w:val="en-US"/>
        </w:rPr>
        <w:t>……………</w:t>
      </w:r>
      <w:r w:rsidRPr="00D765ED">
        <w:rPr>
          <w:rFonts w:ascii="Calibri" w:eastAsia="Calibri" w:hAnsi="Calibri" w:cs="Calibri"/>
          <w:sz w:val="24"/>
          <w:szCs w:val="24"/>
          <w:lang w:val="en-US"/>
        </w:rPr>
        <w:t>……………...</w:t>
      </w:r>
      <w:proofErr w:type="gramEnd"/>
      <w:r w:rsidRPr="00D765ED">
        <w:rPr>
          <w:rFonts w:ascii="Calibri" w:eastAsia="Calibri" w:hAnsi="Calibri" w:cs="Calibri"/>
          <w:sz w:val="24"/>
          <w:szCs w:val="24"/>
          <w:lang w:val="en-US"/>
        </w:rPr>
        <w:t>26</w:t>
      </w:r>
    </w:p>
    <w:p w:rsidR="001177EB" w:rsidRDefault="00D765ED" w:rsidP="00542665">
      <w:pPr>
        <w:ind w:left="720"/>
        <w:jc w:val="right"/>
        <w:rPr>
          <w:rFonts w:ascii="Calibri" w:eastAsia="Calibri" w:hAnsi="Calibri" w:cs="Calibri"/>
          <w:sz w:val="24"/>
          <w:szCs w:val="24"/>
        </w:rPr>
      </w:pPr>
      <w:r>
        <w:rPr>
          <w:rFonts w:ascii="Calibri" w:eastAsia="Calibri" w:hAnsi="Calibri" w:cs="Calibri"/>
          <w:sz w:val="24"/>
          <w:szCs w:val="24"/>
        </w:rPr>
        <w:t>Albania…………………………………………………………………………………………………………………...27</w:t>
      </w:r>
    </w:p>
    <w:p w:rsidR="001177EB" w:rsidRDefault="00D765ED" w:rsidP="00542665">
      <w:pPr>
        <w:ind w:left="1440"/>
        <w:jc w:val="right"/>
        <w:rPr>
          <w:rFonts w:ascii="Calibri" w:eastAsia="Calibri" w:hAnsi="Calibri" w:cs="Calibri"/>
          <w:sz w:val="24"/>
          <w:szCs w:val="24"/>
        </w:rPr>
      </w:pPr>
      <w:r>
        <w:rPr>
          <w:rFonts w:ascii="Calibri" w:eastAsia="Calibri" w:hAnsi="Calibri" w:cs="Calibri"/>
          <w:sz w:val="24"/>
          <w:szCs w:val="24"/>
        </w:rPr>
        <w:t>Frontex in Albania play apprehension role…</w:t>
      </w:r>
      <w:r w:rsidR="00542665">
        <w:rPr>
          <w:rFonts w:ascii="Calibri" w:eastAsia="Calibri" w:hAnsi="Calibri" w:cs="Calibri"/>
          <w:sz w:val="24"/>
          <w:szCs w:val="24"/>
        </w:rPr>
        <w:t>..</w:t>
      </w:r>
      <w:r>
        <w:rPr>
          <w:rFonts w:ascii="Calibri" w:eastAsia="Calibri" w:hAnsi="Calibri" w:cs="Calibri"/>
          <w:sz w:val="24"/>
          <w:szCs w:val="24"/>
        </w:rPr>
        <w:t>…………...………………………………..27</w:t>
      </w:r>
    </w:p>
    <w:p w:rsidR="001177EB" w:rsidRPr="00D765ED" w:rsidRDefault="00D765ED" w:rsidP="00542665">
      <w:pPr>
        <w:jc w:val="right"/>
        <w:rPr>
          <w:rFonts w:ascii="Calibri" w:eastAsia="Calibri" w:hAnsi="Calibri" w:cs="Calibri"/>
          <w:sz w:val="24"/>
          <w:szCs w:val="24"/>
          <w:lang w:val="en-US"/>
        </w:rPr>
      </w:pPr>
      <w:r w:rsidRPr="00D765ED">
        <w:rPr>
          <w:rFonts w:ascii="Calibri" w:eastAsia="Calibri" w:hAnsi="Calibri" w:cs="Calibri"/>
          <w:sz w:val="24"/>
          <w:szCs w:val="24"/>
          <w:lang w:val="en-US"/>
        </w:rPr>
        <w:t>Glossary of Reports, October 2019…………………………..…………………………………………………….….28</w:t>
      </w:r>
    </w:p>
    <w:p w:rsidR="001177EB" w:rsidRPr="00D765ED" w:rsidRDefault="00D765ED" w:rsidP="00542665">
      <w:pPr>
        <w:jc w:val="right"/>
        <w:rPr>
          <w:rFonts w:ascii="Calibri" w:eastAsia="Calibri" w:hAnsi="Calibri" w:cs="Calibri"/>
          <w:sz w:val="24"/>
          <w:szCs w:val="24"/>
          <w:lang w:val="en-US"/>
        </w:rPr>
      </w:pPr>
      <w:r>
        <w:rPr>
          <w:rFonts w:ascii="Calibri" w:eastAsia="Calibri" w:hAnsi="Calibri" w:cs="Calibri"/>
          <w:sz w:val="24"/>
          <w:szCs w:val="24"/>
          <w:lang w:val="en-US"/>
        </w:rPr>
        <w:t xml:space="preserve">Network Structure </w:t>
      </w:r>
      <w:r w:rsidRPr="00D765ED">
        <w:rPr>
          <w:rFonts w:ascii="Calibri" w:eastAsia="Calibri" w:hAnsi="Calibri" w:cs="Calibri"/>
          <w:sz w:val="24"/>
          <w:szCs w:val="24"/>
          <w:lang w:val="en-US"/>
        </w:rPr>
        <w:t>and Contact…</w:t>
      </w:r>
      <w:r>
        <w:rPr>
          <w:rFonts w:ascii="Calibri" w:eastAsia="Calibri" w:hAnsi="Calibri" w:cs="Calibri"/>
          <w:sz w:val="24"/>
          <w:szCs w:val="24"/>
          <w:lang w:val="en-US"/>
        </w:rPr>
        <w:t>.</w:t>
      </w:r>
      <w:r w:rsidRPr="00D765ED">
        <w:rPr>
          <w:rFonts w:ascii="Calibri" w:eastAsia="Calibri" w:hAnsi="Calibri" w:cs="Calibri"/>
          <w:sz w:val="24"/>
          <w:szCs w:val="24"/>
          <w:lang w:val="en-US"/>
        </w:rPr>
        <w:t>……………………………………………………………………………………...30</w:t>
      </w:r>
    </w:p>
    <w:p w:rsidR="001177EB" w:rsidRPr="00D765ED" w:rsidRDefault="001177EB">
      <w:pPr>
        <w:rPr>
          <w:rFonts w:ascii="Calibri" w:eastAsia="Calibri" w:hAnsi="Calibri" w:cs="Calibri"/>
          <w:b/>
          <w:sz w:val="40"/>
          <w:szCs w:val="40"/>
          <w:lang w:val="en-US"/>
        </w:rPr>
      </w:pPr>
    </w:p>
    <w:p w:rsidR="001177EB" w:rsidRPr="00D765ED" w:rsidRDefault="001177EB">
      <w:pPr>
        <w:rPr>
          <w:rFonts w:ascii="Calibri" w:eastAsia="Calibri" w:hAnsi="Calibri" w:cs="Calibri"/>
          <w:b/>
          <w:sz w:val="40"/>
          <w:szCs w:val="40"/>
          <w:lang w:val="en-US"/>
        </w:rPr>
      </w:pPr>
    </w:p>
    <w:p w:rsidR="001177EB" w:rsidRPr="00D765ED" w:rsidRDefault="00D765ED">
      <w:pPr>
        <w:rPr>
          <w:rFonts w:ascii="Calibri" w:eastAsia="Calibri" w:hAnsi="Calibri" w:cs="Calibri"/>
          <w:b/>
          <w:sz w:val="40"/>
          <w:szCs w:val="40"/>
          <w:lang w:val="en-US"/>
        </w:rPr>
      </w:pPr>
      <w:r w:rsidRPr="00D765ED">
        <w:rPr>
          <w:rFonts w:ascii="Calibri" w:eastAsia="Calibri" w:hAnsi="Calibri" w:cs="Calibri"/>
          <w:b/>
          <w:sz w:val="40"/>
          <w:szCs w:val="40"/>
          <w:lang w:val="en-US"/>
        </w:rPr>
        <w:lastRenderedPageBreak/>
        <w:t>Executive Overview</w:t>
      </w:r>
    </w:p>
    <w:p w:rsidR="001177EB" w:rsidRPr="00D765ED" w:rsidRDefault="001177EB">
      <w:pPr>
        <w:rPr>
          <w:rFonts w:ascii="Calibri" w:eastAsia="Calibri" w:hAnsi="Calibri" w:cs="Calibri"/>
          <w:b/>
          <w:sz w:val="40"/>
          <w:szCs w:val="40"/>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The Border Violence Monitoring Network recorded a high number of extremely brutal pushbacks and incidents of police violence during the month of October. This adds to the catalogue of cases collated on the online database, now totaling over 600 since the Networks formation in 2017. Reporting presence in the field revealed the continuing practice of collective expulsion, especially from the EU territory of Croatia, marked by high levels of violence and systematization.</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Outlined in the trend analysis of this report, pushbacks by Croatian authorities included the use of stripping, fires, water immersion, theft and beatings. The tactics, shared by multiple respondents and quoting direct statements from the police, show an </w:t>
      </w:r>
      <w:proofErr w:type="spellStart"/>
      <w:r w:rsidRPr="00D765ED">
        <w:rPr>
          <w:rFonts w:ascii="Calibri" w:eastAsia="Calibri" w:hAnsi="Calibri" w:cs="Calibri"/>
          <w:sz w:val="24"/>
          <w:szCs w:val="24"/>
          <w:lang w:val="en-US"/>
        </w:rPr>
        <w:t>armoury</w:t>
      </w:r>
      <w:proofErr w:type="spellEnd"/>
      <w:r w:rsidRPr="00D765ED">
        <w:rPr>
          <w:rFonts w:ascii="Calibri" w:eastAsia="Calibri" w:hAnsi="Calibri" w:cs="Calibri"/>
          <w:sz w:val="24"/>
          <w:szCs w:val="24"/>
          <w:lang w:val="en-US"/>
        </w:rPr>
        <w:t xml:space="preserve"> of formal and informal weaponry which also include: </w:t>
      </w:r>
      <w:proofErr w:type="spellStart"/>
      <w:r w:rsidRPr="00D765ED">
        <w:rPr>
          <w:rFonts w:ascii="Calibri" w:eastAsia="Calibri" w:hAnsi="Calibri" w:cs="Calibri"/>
          <w:sz w:val="24"/>
          <w:szCs w:val="24"/>
          <w:lang w:val="en-US"/>
        </w:rPr>
        <w:t>tasers</w:t>
      </w:r>
      <w:proofErr w:type="spellEnd"/>
      <w:r w:rsidRPr="00D765ED">
        <w:rPr>
          <w:rFonts w:ascii="Calibri" w:eastAsia="Calibri" w:hAnsi="Calibri" w:cs="Calibri"/>
          <w:sz w:val="24"/>
          <w:szCs w:val="24"/>
          <w:lang w:val="en-US"/>
        </w:rPr>
        <w:t>, pepper spray and gatekeeping of asylum. Each facet of these pushbacks shows a clear intentionality: to compound further the experience of people subject to illegal collective expulsions.</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While the majority of the testimony proved the use of green borders to enact pushbacks, several cases from October also alluded to the use of an official border crossing between Serbia and Croatia. In what appears to be a concealed basement in the </w:t>
      </w:r>
      <w:proofErr w:type="spellStart"/>
      <w:r w:rsidRPr="00D765ED">
        <w:rPr>
          <w:rFonts w:ascii="Calibri" w:eastAsia="Calibri" w:hAnsi="Calibri" w:cs="Calibri"/>
          <w:sz w:val="24"/>
          <w:szCs w:val="24"/>
          <w:lang w:val="en-US"/>
        </w:rPr>
        <w:t>Bajakovo</w:t>
      </w:r>
      <w:proofErr w:type="spellEnd"/>
      <w:r w:rsidRPr="00D765ED">
        <w:rPr>
          <w:rFonts w:ascii="Calibri" w:eastAsia="Calibri" w:hAnsi="Calibri" w:cs="Calibri"/>
          <w:sz w:val="24"/>
          <w:szCs w:val="24"/>
          <w:lang w:val="en-US"/>
        </w:rPr>
        <w:t xml:space="preserve"> road border, Croatian authorities were reported to have beaten a total of eleven people, spread across three separate incidents, nine of whom were minors. This is a cogent reminder that hidden spaces, both formal and informal, provide the setting for regular illegal practice during pushbacks.</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In the meantime, European policy development reached a new level of incoherence with the green lighting of Croatia’s Schengen accession. The decisio</w:t>
      </w:r>
      <w:r w:rsidR="00542665">
        <w:rPr>
          <w:rFonts w:ascii="Calibri" w:eastAsia="Calibri" w:hAnsi="Calibri" w:cs="Calibri"/>
          <w:sz w:val="24"/>
          <w:szCs w:val="24"/>
          <w:lang w:val="en-US"/>
        </w:rPr>
        <w:t>n in favo</w:t>
      </w:r>
      <w:r w:rsidRPr="00D765ED">
        <w:rPr>
          <w:rFonts w:ascii="Calibri" w:eastAsia="Calibri" w:hAnsi="Calibri" w:cs="Calibri"/>
          <w:sz w:val="24"/>
          <w:szCs w:val="24"/>
          <w:lang w:val="en-US"/>
        </w:rPr>
        <w:t xml:space="preserve">r of free movement comes in stark contrast to the regime of violence installed at Croatia’s borders. </w:t>
      </w:r>
      <w:proofErr w:type="gramStart"/>
      <w:r w:rsidRPr="00D765ED">
        <w:rPr>
          <w:rFonts w:ascii="Calibri" w:eastAsia="Calibri" w:hAnsi="Calibri" w:cs="Calibri"/>
          <w:sz w:val="24"/>
          <w:szCs w:val="24"/>
          <w:lang w:val="en-US"/>
        </w:rPr>
        <w:t>It’s</w:t>
      </w:r>
      <w:proofErr w:type="gramEnd"/>
      <w:r w:rsidRPr="00D765ED">
        <w:rPr>
          <w:rFonts w:ascii="Calibri" w:eastAsia="Calibri" w:hAnsi="Calibri" w:cs="Calibri"/>
          <w:sz w:val="24"/>
          <w:szCs w:val="24"/>
          <w:lang w:val="en-US"/>
        </w:rPr>
        <w:t xml:space="preserve"> treatment of people-on-the-move, rewarded by the EU </w:t>
      </w:r>
      <w:proofErr w:type="spellStart"/>
      <w:r w:rsidRPr="00D765ED">
        <w:rPr>
          <w:rFonts w:ascii="Calibri" w:eastAsia="Calibri" w:hAnsi="Calibri" w:cs="Calibri"/>
          <w:sz w:val="24"/>
          <w:szCs w:val="24"/>
          <w:lang w:val="en-US"/>
        </w:rPr>
        <w:t>Commision</w:t>
      </w:r>
      <w:proofErr w:type="spellEnd"/>
      <w:r w:rsidRPr="00D765ED">
        <w:rPr>
          <w:rFonts w:ascii="Calibri" w:eastAsia="Calibri" w:hAnsi="Calibri" w:cs="Calibri"/>
          <w:sz w:val="24"/>
          <w:szCs w:val="24"/>
          <w:lang w:val="en-US"/>
        </w:rPr>
        <w:t xml:space="preserve"> in October, is entirely incompatible with EU law. Meanwhile in Bosnia-Herzegovina, the rise of internal violence against transit populations raised further concerns about reception conditions within the primary target state for pushbacks. This </w:t>
      </w:r>
      <w:proofErr w:type="spellStart"/>
      <w:r w:rsidRPr="00D765ED">
        <w:rPr>
          <w:rFonts w:ascii="Calibri" w:eastAsia="Calibri" w:hAnsi="Calibri" w:cs="Calibri"/>
          <w:sz w:val="24"/>
          <w:szCs w:val="24"/>
          <w:lang w:val="en-US"/>
        </w:rPr>
        <w:t>precarity</w:t>
      </w:r>
      <w:proofErr w:type="spellEnd"/>
      <w:r w:rsidRPr="00D765ED">
        <w:rPr>
          <w:rFonts w:ascii="Calibri" w:eastAsia="Calibri" w:hAnsi="Calibri" w:cs="Calibri"/>
          <w:sz w:val="24"/>
          <w:szCs w:val="24"/>
          <w:lang w:val="en-US"/>
        </w:rPr>
        <w:t xml:space="preserve"> was also illustrated in the targeting of informal communities in Serbia this month, and at the south of the Balkan Route where a partner report by Mobile Info Team revealed systemic pushback violations from Greece to Turkey. Pushback into these states continues to violate the principle of non-</w:t>
      </w:r>
      <w:proofErr w:type="spellStart"/>
      <w:r w:rsidRPr="00D765ED">
        <w:rPr>
          <w:rFonts w:ascii="Calibri" w:eastAsia="Calibri" w:hAnsi="Calibri" w:cs="Calibri"/>
          <w:sz w:val="24"/>
          <w:szCs w:val="24"/>
          <w:lang w:val="en-US"/>
        </w:rPr>
        <w:t>r</w:t>
      </w:r>
      <w:r w:rsidR="00542665">
        <w:rPr>
          <w:rFonts w:ascii="Calibri" w:eastAsia="Calibri" w:hAnsi="Calibri" w:cs="Calibri"/>
          <w:sz w:val="24"/>
          <w:szCs w:val="24"/>
          <w:lang w:val="en-US"/>
        </w:rPr>
        <w:t>efoulement</w:t>
      </w:r>
      <w:proofErr w:type="spellEnd"/>
      <w:r w:rsidR="00542665">
        <w:rPr>
          <w:rFonts w:ascii="Calibri" w:eastAsia="Calibri" w:hAnsi="Calibri" w:cs="Calibri"/>
          <w:sz w:val="24"/>
          <w:szCs w:val="24"/>
          <w:lang w:val="en-US"/>
        </w:rPr>
        <w:t>, as border externaliz</w:t>
      </w:r>
      <w:r w:rsidRPr="00D765ED">
        <w:rPr>
          <w:rFonts w:ascii="Calibri" w:eastAsia="Calibri" w:hAnsi="Calibri" w:cs="Calibri"/>
          <w:sz w:val="24"/>
          <w:szCs w:val="24"/>
          <w:lang w:val="en-US"/>
        </w:rPr>
        <w:t>ation puts the rights of transit populations at even further risk.</w:t>
      </w:r>
    </w:p>
    <w:p w:rsidR="001177EB" w:rsidRPr="00D765ED" w:rsidRDefault="001177EB">
      <w:pPr>
        <w:rPr>
          <w:b/>
          <w:lang w:val="en-US"/>
        </w:rPr>
      </w:pPr>
    </w:p>
    <w:p w:rsidR="001177EB" w:rsidRPr="00D765ED" w:rsidRDefault="001177EB">
      <w:pPr>
        <w:rPr>
          <w:b/>
          <w:lang w:val="en-US"/>
        </w:rPr>
      </w:pPr>
    </w:p>
    <w:p w:rsidR="001177EB" w:rsidRPr="00D765ED" w:rsidRDefault="001177EB">
      <w:pPr>
        <w:rPr>
          <w:b/>
          <w:lang w:val="en-US"/>
        </w:rPr>
      </w:pPr>
    </w:p>
    <w:p w:rsidR="001177EB" w:rsidRPr="00D765ED" w:rsidRDefault="001177EB">
      <w:pPr>
        <w:rPr>
          <w:b/>
          <w:lang w:val="en-US"/>
        </w:rPr>
      </w:pPr>
    </w:p>
    <w:p w:rsidR="001177EB" w:rsidRPr="00D765ED" w:rsidRDefault="001177EB">
      <w:pPr>
        <w:spacing w:line="240" w:lineRule="auto"/>
        <w:jc w:val="both"/>
        <w:rPr>
          <w:rFonts w:ascii="Calibri" w:eastAsia="Calibri" w:hAnsi="Calibri" w:cs="Calibri"/>
          <w:b/>
          <w:sz w:val="40"/>
          <w:szCs w:val="40"/>
          <w:lang w:val="en-US"/>
        </w:rPr>
      </w:pPr>
    </w:p>
    <w:p w:rsidR="001177EB" w:rsidRPr="00D765ED" w:rsidRDefault="00D765ED">
      <w:pPr>
        <w:spacing w:line="240" w:lineRule="auto"/>
        <w:jc w:val="both"/>
        <w:rPr>
          <w:rFonts w:ascii="Calibri" w:eastAsia="Calibri" w:hAnsi="Calibri" w:cs="Calibri"/>
          <w:sz w:val="24"/>
          <w:szCs w:val="24"/>
          <w:lang w:val="en-US"/>
        </w:rPr>
      </w:pPr>
      <w:r w:rsidRPr="00D765ED">
        <w:rPr>
          <w:rFonts w:ascii="Calibri" w:eastAsia="Calibri" w:hAnsi="Calibri" w:cs="Calibri"/>
          <w:b/>
          <w:sz w:val="40"/>
          <w:szCs w:val="40"/>
          <w:lang w:val="en-US"/>
        </w:rPr>
        <w:lastRenderedPageBreak/>
        <w:t>General</w:t>
      </w:r>
    </w:p>
    <w:p w:rsidR="001177EB" w:rsidRPr="00D765ED" w:rsidRDefault="001177EB">
      <w:pPr>
        <w:spacing w:line="240" w:lineRule="auto"/>
        <w:jc w:val="both"/>
        <w:rPr>
          <w:lang w:val="en-US"/>
        </w:rPr>
      </w:pPr>
    </w:p>
    <w:p w:rsidR="001177EB" w:rsidRPr="00D765ED" w:rsidRDefault="00D765ED">
      <w:pPr>
        <w:spacing w:line="240" w:lineRule="auto"/>
        <w:jc w:val="both"/>
        <w:rPr>
          <w:rFonts w:ascii="Calibri" w:eastAsia="Calibri" w:hAnsi="Calibri" w:cs="Calibri"/>
          <w:b/>
          <w:i/>
          <w:sz w:val="26"/>
          <w:szCs w:val="26"/>
          <w:lang w:val="en-US"/>
        </w:rPr>
      </w:pPr>
      <w:r w:rsidRPr="00D765ED">
        <w:rPr>
          <w:rFonts w:ascii="Calibri" w:eastAsia="Calibri" w:hAnsi="Calibri" w:cs="Calibri"/>
          <w:b/>
          <w:i/>
          <w:sz w:val="26"/>
          <w:szCs w:val="26"/>
          <w:lang w:val="en-US"/>
        </w:rPr>
        <w:t>Reporting Network</w:t>
      </w:r>
    </w:p>
    <w:p w:rsidR="001177EB" w:rsidRPr="00D765ED" w:rsidRDefault="001177EB">
      <w:pPr>
        <w:spacing w:line="240" w:lineRule="auto"/>
        <w:jc w:val="both"/>
        <w:rPr>
          <w:rFonts w:ascii="Calibri" w:eastAsia="Calibri" w:hAnsi="Calibri" w:cs="Calibri"/>
          <w:b/>
          <w:i/>
          <w:sz w:val="26"/>
          <w:szCs w:val="26"/>
          <w:lang w:val="en-US"/>
        </w:rPr>
      </w:pPr>
    </w:p>
    <w:p w:rsidR="00FB59F5" w:rsidRPr="00D765ED" w:rsidRDefault="00542665">
      <w:pPr>
        <w:spacing w:line="240" w:lineRule="auto"/>
        <w:jc w:val="both"/>
        <w:rPr>
          <w:rFonts w:ascii="Calibri" w:eastAsia="Calibri" w:hAnsi="Calibri" w:cs="Calibri"/>
          <w:sz w:val="24"/>
          <w:szCs w:val="24"/>
          <w:lang w:val="en-US"/>
        </w:rPr>
      </w:pPr>
      <w:r>
        <w:rPr>
          <w:rFonts w:ascii="Calibri" w:eastAsia="Calibri" w:hAnsi="Calibri" w:cs="Calibri"/>
          <w:sz w:val="24"/>
          <w:szCs w:val="24"/>
          <w:lang w:val="en-US"/>
        </w:rPr>
        <w:t>Testimony analyz</w:t>
      </w:r>
      <w:r w:rsidR="00D765ED" w:rsidRPr="00D765ED">
        <w:rPr>
          <w:rFonts w:ascii="Calibri" w:eastAsia="Calibri" w:hAnsi="Calibri" w:cs="Calibri"/>
          <w:sz w:val="24"/>
          <w:szCs w:val="24"/>
          <w:lang w:val="en-US"/>
        </w:rPr>
        <w:t xml:space="preserve">ed in this October report was recorded by volunteers from The Border Violence Monitoring Network and No Name Kitchen, along with contributions from Mobile Info Team and </w:t>
      </w:r>
      <w:proofErr w:type="spellStart"/>
      <w:r w:rsidR="00D765ED" w:rsidRPr="00D765ED">
        <w:rPr>
          <w:rFonts w:ascii="Calibri" w:eastAsia="Calibri" w:hAnsi="Calibri" w:cs="Calibri"/>
          <w:sz w:val="24"/>
          <w:szCs w:val="24"/>
          <w:lang w:val="en-US"/>
        </w:rPr>
        <w:t>Philoxenia</w:t>
      </w:r>
      <w:proofErr w:type="spellEnd"/>
      <w:r w:rsidR="00D765ED" w:rsidRPr="00D765ED">
        <w:rPr>
          <w:rFonts w:ascii="Calibri" w:eastAsia="Calibri" w:hAnsi="Calibri" w:cs="Calibri"/>
          <w:sz w:val="24"/>
          <w:szCs w:val="24"/>
          <w:lang w:val="en-US"/>
        </w:rPr>
        <w:t>.</w:t>
      </w:r>
    </w:p>
    <w:p w:rsidR="001177EB" w:rsidRPr="00D765ED" w:rsidRDefault="001177EB">
      <w:pPr>
        <w:spacing w:line="240" w:lineRule="auto"/>
        <w:jc w:val="both"/>
        <w:rPr>
          <w:rFonts w:ascii="Calibri" w:eastAsia="Calibri" w:hAnsi="Calibri" w:cs="Calibri"/>
          <w:sz w:val="24"/>
          <w:szCs w:val="24"/>
          <w:lang w:val="en-US"/>
        </w:rPr>
      </w:pPr>
    </w:p>
    <w:p w:rsidR="001177EB" w:rsidRDefault="00D765ED">
      <w:pPr>
        <w:spacing w:line="240" w:lineRule="auto"/>
        <w:jc w:val="both"/>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extent cx="2383856" cy="52863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2383856" cy="528638"/>
                    </a:xfrm>
                    <a:prstGeom prst="rect">
                      <a:avLst/>
                    </a:prstGeom>
                    <a:ln/>
                  </pic:spPr>
                </pic:pic>
              </a:graphicData>
            </a:graphic>
          </wp:inline>
        </w:drawing>
      </w:r>
      <w:r>
        <w:rPr>
          <w:rFonts w:ascii="Calibri" w:eastAsia="Calibri" w:hAnsi="Calibri" w:cs="Calibri"/>
          <w:noProof/>
          <w:sz w:val="24"/>
          <w:szCs w:val="24"/>
        </w:rPr>
        <w:drawing>
          <wp:inline distT="114300" distB="114300" distL="114300" distR="114300">
            <wp:extent cx="985838" cy="799624"/>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9090" b="25581"/>
                    <a:stretch>
                      <a:fillRect/>
                    </a:stretch>
                  </pic:blipFill>
                  <pic:spPr>
                    <a:xfrm>
                      <a:off x="0" y="0"/>
                      <a:ext cx="985838" cy="799624"/>
                    </a:xfrm>
                    <a:prstGeom prst="rect">
                      <a:avLst/>
                    </a:prstGeom>
                    <a:ln/>
                  </pic:spPr>
                </pic:pic>
              </a:graphicData>
            </a:graphic>
          </wp:inline>
        </w:drawing>
      </w:r>
      <w:r>
        <w:rPr>
          <w:rFonts w:ascii="Calibri" w:eastAsia="Calibri" w:hAnsi="Calibri" w:cs="Calibri"/>
          <w:noProof/>
          <w:sz w:val="24"/>
          <w:szCs w:val="24"/>
        </w:rPr>
        <w:drawing>
          <wp:inline distT="114300" distB="114300" distL="114300" distR="114300">
            <wp:extent cx="1109663" cy="713354"/>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b="35329"/>
                    <a:stretch>
                      <a:fillRect/>
                    </a:stretch>
                  </pic:blipFill>
                  <pic:spPr>
                    <a:xfrm>
                      <a:off x="0" y="0"/>
                      <a:ext cx="1109663" cy="713354"/>
                    </a:xfrm>
                    <a:prstGeom prst="rect">
                      <a:avLst/>
                    </a:prstGeom>
                    <a:ln/>
                  </pic:spPr>
                </pic:pic>
              </a:graphicData>
            </a:graphic>
          </wp:inline>
        </w:drawing>
      </w:r>
      <w:r>
        <w:rPr>
          <w:rFonts w:ascii="Calibri" w:eastAsia="Calibri" w:hAnsi="Calibri" w:cs="Calibri"/>
          <w:sz w:val="24"/>
          <w:szCs w:val="24"/>
        </w:rPr>
        <w:t xml:space="preserve">     </w:t>
      </w:r>
      <w:r>
        <w:rPr>
          <w:rFonts w:ascii="Calibri" w:eastAsia="Calibri" w:hAnsi="Calibri" w:cs="Calibri"/>
          <w:noProof/>
          <w:sz w:val="24"/>
          <w:szCs w:val="24"/>
        </w:rPr>
        <w:drawing>
          <wp:inline distT="114300" distB="114300" distL="114300" distR="114300">
            <wp:extent cx="738188" cy="738188"/>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738188" cy="738188"/>
                    </a:xfrm>
                    <a:prstGeom prst="rect">
                      <a:avLst/>
                    </a:prstGeom>
                    <a:ln/>
                  </pic:spPr>
                </pic:pic>
              </a:graphicData>
            </a:graphic>
          </wp:inline>
        </w:drawing>
      </w:r>
    </w:p>
    <w:p w:rsidR="001177EB" w:rsidRDefault="001177EB">
      <w:pPr>
        <w:spacing w:line="240" w:lineRule="auto"/>
        <w:jc w:val="both"/>
        <w:rPr>
          <w:rFonts w:ascii="Calibri" w:eastAsia="Calibri" w:hAnsi="Calibri" w:cs="Calibri"/>
          <w:sz w:val="4"/>
          <w:szCs w:val="4"/>
        </w:rPr>
      </w:pPr>
    </w:p>
    <w:p w:rsidR="001177EB" w:rsidRDefault="001177EB">
      <w:pPr>
        <w:spacing w:line="240" w:lineRule="auto"/>
        <w:jc w:val="both"/>
        <w:rPr>
          <w:rFonts w:ascii="Calibri" w:eastAsia="Calibri" w:hAnsi="Calibri" w:cs="Calibri"/>
          <w:sz w:val="4"/>
          <w:szCs w:val="4"/>
        </w:rPr>
      </w:pPr>
    </w:p>
    <w:p w:rsidR="001177EB" w:rsidRDefault="001177EB">
      <w:pPr>
        <w:spacing w:line="240" w:lineRule="auto"/>
        <w:jc w:val="both"/>
        <w:rPr>
          <w:rFonts w:ascii="Calibri" w:eastAsia="Calibri" w:hAnsi="Calibri" w:cs="Calibri"/>
          <w:sz w:val="4"/>
          <w:szCs w:val="4"/>
        </w:rPr>
      </w:pPr>
    </w:p>
    <w:p w:rsidR="001177EB" w:rsidRDefault="001177EB">
      <w:pPr>
        <w:spacing w:line="240" w:lineRule="auto"/>
        <w:jc w:val="both"/>
        <w:rPr>
          <w:rFonts w:ascii="Calibri" w:eastAsia="Calibri" w:hAnsi="Calibri" w:cs="Calibri"/>
          <w:sz w:val="4"/>
          <w:szCs w:val="4"/>
        </w:rPr>
      </w:pPr>
    </w:p>
    <w:p w:rsidR="001177EB" w:rsidRDefault="001177EB">
      <w:pPr>
        <w:spacing w:line="240" w:lineRule="auto"/>
        <w:jc w:val="both"/>
        <w:rPr>
          <w:rFonts w:ascii="Calibri" w:eastAsia="Calibri" w:hAnsi="Calibri" w:cs="Calibri"/>
          <w:sz w:val="4"/>
          <w:szCs w:val="4"/>
        </w:rPr>
      </w:pPr>
    </w:p>
    <w:p w:rsidR="001177EB" w:rsidRPr="00D765ED" w:rsidRDefault="00D765ED">
      <w:pPr>
        <w:spacing w:line="240" w:lineRule="auto"/>
        <w:jc w:val="both"/>
        <w:rPr>
          <w:rFonts w:ascii="Calibri" w:eastAsia="Calibri" w:hAnsi="Calibri" w:cs="Calibri"/>
          <w:b/>
          <w:i/>
          <w:sz w:val="26"/>
          <w:szCs w:val="26"/>
          <w:lang w:val="en-US"/>
        </w:rPr>
      </w:pPr>
      <w:r w:rsidRPr="00D765ED">
        <w:rPr>
          <w:rFonts w:ascii="Calibri" w:eastAsia="Calibri" w:hAnsi="Calibri" w:cs="Calibri"/>
          <w:b/>
          <w:i/>
          <w:sz w:val="26"/>
          <w:szCs w:val="26"/>
          <w:lang w:val="en-US"/>
        </w:rPr>
        <w:t>Methodology</w:t>
      </w:r>
    </w:p>
    <w:p w:rsidR="001177EB" w:rsidRPr="00D765ED" w:rsidRDefault="001177EB">
      <w:pPr>
        <w:spacing w:line="240" w:lineRule="auto"/>
        <w:jc w:val="both"/>
        <w:rPr>
          <w:rFonts w:ascii="Calibri" w:eastAsia="Calibri" w:hAnsi="Calibri" w:cs="Calibri"/>
          <w:color w:val="222222"/>
          <w:sz w:val="24"/>
          <w:szCs w:val="24"/>
          <w:highlight w:val="white"/>
          <w:lang w:val="en-US"/>
        </w:rPr>
      </w:pPr>
    </w:p>
    <w:p w:rsidR="001177EB" w:rsidRPr="00D765ED" w:rsidRDefault="00D765ED">
      <w:pPr>
        <w:spacing w:line="240" w:lineRule="auto"/>
        <w:jc w:val="both"/>
        <w:rPr>
          <w:rFonts w:ascii="Calibri" w:eastAsia="Calibri" w:hAnsi="Calibri" w:cs="Calibri"/>
          <w:sz w:val="24"/>
          <w:szCs w:val="24"/>
          <w:highlight w:val="white"/>
          <w:lang w:val="en-US"/>
        </w:rPr>
      </w:pPr>
      <w:r w:rsidRPr="00D765ED">
        <w:rPr>
          <w:rFonts w:ascii="Calibri" w:eastAsia="Calibri" w:hAnsi="Calibri" w:cs="Calibri"/>
          <w:sz w:val="24"/>
          <w:szCs w:val="24"/>
          <w:highlight w:val="white"/>
          <w:lang w:val="en-US"/>
        </w:rPr>
        <w:t xml:space="preserve">The methodological process for these reports leverages the close social contact that we have as independent volunteers with refugees and migrants to monitor push-backs in the Western Balkans. When individuals return with significant injuries or stories of abuse, one of our violence reporting volunteers will sit down with the individuals to collect their testimony. Although the testimony collection itself is typically with a group no larger than five persons, the pushback groups which they represent can be as large as 150 persons. We have a standardized framework for our interview structure which blends the collection of hard data (dates, geo-locations, officer descriptions, photos of injuries/medical reports, etc.) with open narratives of the abuse. </w:t>
      </w:r>
    </w:p>
    <w:p w:rsidR="001177EB" w:rsidRPr="00D765ED" w:rsidRDefault="001177EB">
      <w:pPr>
        <w:spacing w:line="240" w:lineRule="auto"/>
        <w:jc w:val="both"/>
        <w:rPr>
          <w:rFonts w:ascii="Calibri" w:eastAsia="Calibri" w:hAnsi="Calibri" w:cs="Calibri"/>
          <w:sz w:val="24"/>
          <w:szCs w:val="24"/>
          <w:lang w:val="en-US"/>
        </w:rPr>
      </w:pPr>
    </w:p>
    <w:p w:rsidR="001177EB" w:rsidRPr="00D765ED" w:rsidRDefault="00D765ED">
      <w:pPr>
        <w:spacing w:line="240" w:lineRule="auto"/>
        <w:jc w:val="both"/>
        <w:rPr>
          <w:rFonts w:ascii="Calibri" w:eastAsia="Calibri" w:hAnsi="Calibri" w:cs="Calibri"/>
          <w:b/>
          <w:i/>
          <w:sz w:val="26"/>
          <w:szCs w:val="26"/>
          <w:lang w:val="en-US"/>
        </w:rPr>
      </w:pPr>
      <w:r w:rsidRPr="00D765ED">
        <w:rPr>
          <w:rFonts w:ascii="Calibri" w:eastAsia="Calibri" w:hAnsi="Calibri" w:cs="Calibri"/>
          <w:b/>
          <w:i/>
          <w:sz w:val="26"/>
          <w:szCs w:val="26"/>
          <w:lang w:val="en-US"/>
        </w:rPr>
        <w:t>Terminology</w:t>
      </w:r>
    </w:p>
    <w:p w:rsidR="001177EB" w:rsidRPr="00D765ED" w:rsidRDefault="001177EB">
      <w:pPr>
        <w:spacing w:line="240" w:lineRule="auto"/>
        <w:jc w:val="both"/>
        <w:rPr>
          <w:rFonts w:ascii="Calibri" w:eastAsia="Calibri" w:hAnsi="Calibri" w:cs="Calibri"/>
          <w:b/>
          <w:i/>
          <w:sz w:val="24"/>
          <w:szCs w:val="24"/>
          <w:lang w:val="en-US"/>
        </w:rPr>
      </w:pPr>
    </w:p>
    <w:p w:rsidR="001177EB" w:rsidRPr="00D765ED" w:rsidRDefault="00D765ED">
      <w:pPr>
        <w:spacing w:line="240" w:lineRule="auto"/>
        <w:jc w:val="both"/>
        <w:rPr>
          <w:rFonts w:ascii="Calibri" w:eastAsia="Calibri" w:hAnsi="Calibri" w:cs="Calibri"/>
          <w:b/>
          <w:i/>
          <w:sz w:val="24"/>
          <w:szCs w:val="24"/>
          <w:lang w:val="en-US"/>
        </w:rPr>
      </w:pPr>
      <w:r w:rsidRPr="00D765ED">
        <w:rPr>
          <w:rFonts w:ascii="Calibri" w:eastAsia="Calibri" w:hAnsi="Calibri" w:cs="Calibri"/>
          <w:sz w:val="24"/>
          <w:szCs w:val="24"/>
          <w:lang w:val="en-US"/>
        </w:rPr>
        <w:t xml:space="preserve">The term </w:t>
      </w:r>
      <w:r w:rsidRPr="00D765ED">
        <w:rPr>
          <w:rFonts w:ascii="Calibri" w:eastAsia="Calibri" w:hAnsi="Calibri" w:cs="Calibri"/>
          <w:i/>
          <w:sz w:val="24"/>
          <w:szCs w:val="24"/>
          <w:lang w:val="en-US"/>
        </w:rPr>
        <w:t>pushback</w:t>
      </w:r>
      <w:r w:rsidRPr="00D765ED">
        <w:rPr>
          <w:rFonts w:ascii="Calibri" w:eastAsia="Calibri" w:hAnsi="Calibri" w:cs="Calibri"/>
          <w:sz w:val="24"/>
          <w:szCs w:val="24"/>
          <w:lang w:val="en-US"/>
        </w:rPr>
        <w:t xml:space="preserve"> is a key component of the situation that unfolded along the EU borders (Hungary and Croatia) with Serbia in 2016, after the closure of the Balkan route. Push-back describes the informal expulsion (without due process) of an individual or group to another country. This lies in contrast to the term “deportation”, which is conducted in a legal framework. Push-backs have become an important, if unofficial, part of the migration regime of EU countries and elsewhere.</w:t>
      </w:r>
    </w:p>
    <w:p w:rsidR="001177EB" w:rsidRPr="00D765ED" w:rsidRDefault="001177EB">
      <w:pPr>
        <w:jc w:val="both"/>
        <w:rPr>
          <w:rFonts w:ascii="Calibri" w:eastAsia="Calibri" w:hAnsi="Calibri" w:cs="Calibri"/>
          <w:sz w:val="24"/>
          <w:szCs w:val="24"/>
          <w:lang w:val="en-US"/>
        </w:rPr>
      </w:pPr>
    </w:p>
    <w:p w:rsidR="001177EB" w:rsidRDefault="00D765ED">
      <w:pPr>
        <w:spacing w:line="240" w:lineRule="auto"/>
        <w:jc w:val="both"/>
        <w:rPr>
          <w:rFonts w:ascii="Calibri" w:eastAsia="Calibri" w:hAnsi="Calibri" w:cs="Calibri"/>
          <w:b/>
          <w:i/>
          <w:sz w:val="26"/>
          <w:szCs w:val="26"/>
        </w:rPr>
        <w:sectPr w:rsidR="001177EB">
          <w:headerReference w:type="default" r:id="rId13"/>
          <w:footerReference w:type="default" r:id="rId14"/>
          <w:headerReference w:type="first" r:id="rId15"/>
          <w:footerReference w:type="first" r:id="rId16"/>
          <w:pgSz w:w="11909" w:h="16834"/>
          <w:pgMar w:top="1440" w:right="1440" w:bottom="1440" w:left="1440" w:header="720" w:footer="720" w:gutter="0"/>
          <w:pgNumType w:start="0"/>
          <w:cols w:space="720"/>
          <w:titlePg/>
        </w:sectPr>
      </w:pPr>
      <w:r>
        <w:rPr>
          <w:rFonts w:ascii="Calibri" w:eastAsia="Calibri" w:hAnsi="Calibri" w:cs="Calibri"/>
          <w:b/>
          <w:i/>
          <w:sz w:val="26"/>
          <w:szCs w:val="26"/>
        </w:rPr>
        <w:t>Abbreviations</w:t>
      </w:r>
    </w:p>
    <w:p w:rsidR="001177EB" w:rsidRDefault="001177EB">
      <w:pPr>
        <w:spacing w:line="240" w:lineRule="auto"/>
        <w:jc w:val="both"/>
        <w:rPr>
          <w:rFonts w:ascii="Calibri" w:eastAsia="Calibri" w:hAnsi="Calibri" w:cs="Calibri"/>
          <w:b/>
          <w:i/>
          <w:sz w:val="24"/>
          <w:szCs w:val="24"/>
        </w:rPr>
      </w:pPr>
    </w:p>
    <w:p w:rsidR="001177EB" w:rsidRDefault="00D765ED">
      <w:pPr>
        <w:spacing w:line="240" w:lineRule="auto"/>
        <w:rPr>
          <w:rFonts w:ascii="Calibri" w:eastAsia="Calibri" w:hAnsi="Calibri" w:cs="Calibri"/>
          <w:i/>
          <w:sz w:val="24"/>
          <w:szCs w:val="24"/>
        </w:rPr>
      </w:pPr>
      <w:r>
        <w:rPr>
          <w:rFonts w:ascii="Calibri" w:eastAsia="Calibri" w:hAnsi="Calibri" w:cs="Calibri"/>
          <w:i/>
          <w:sz w:val="24"/>
          <w:szCs w:val="24"/>
        </w:rPr>
        <w:t xml:space="preserve">BiH - Bosnia and Herzegovina </w:t>
      </w:r>
    </w:p>
    <w:p w:rsidR="001177EB" w:rsidRDefault="00D765ED">
      <w:pPr>
        <w:spacing w:line="240" w:lineRule="auto"/>
        <w:rPr>
          <w:rFonts w:ascii="Calibri" w:eastAsia="Calibri" w:hAnsi="Calibri" w:cs="Calibri"/>
          <w:i/>
          <w:sz w:val="24"/>
          <w:szCs w:val="24"/>
        </w:rPr>
      </w:pPr>
      <w:r>
        <w:rPr>
          <w:rFonts w:ascii="Calibri" w:eastAsia="Calibri" w:hAnsi="Calibri" w:cs="Calibri"/>
          <w:i/>
          <w:sz w:val="24"/>
          <w:szCs w:val="24"/>
        </w:rPr>
        <w:t xml:space="preserve">HR - Croatia </w:t>
      </w:r>
    </w:p>
    <w:p w:rsidR="001177EB" w:rsidRDefault="00D765ED">
      <w:pPr>
        <w:spacing w:line="240" w:lineRule="auto"/>
        <w:rPr>
          <w:rFonts w:ascii="Calibri" w:eastAsia="Calibri" w:hAnsi="Calibri" w:cs="Calibri"/>
          <w:i/>
          <w:sz w:val="24"/>
          <w:szCs w:val="24"/>
        </w:rPr>
      </w:pPr>
      <w:r>
        <w:rPr>
          <w:rFonts w:ascii="Calibri" w:eastAsia="Calibri" w:hAnsi="Calibri" w:cs="Calibri"/>
          <w:i/>
          <w:sz w:val="24"/>
          <w:szCs w:val="24"/>
        </w:rPr>
        <w:t xml:space="preserve">SRB - Serbia </w:t>
      </w:r>
    </w:p>
    <w:p w:rsidR="001177EB" w:rsidRDefault="00D765ED">
      <w:pPr>
        <w:spacing w:line="240" w:lineRule="auto"/>
        <w:rPr>
          <w:rFonts w:ascii="Calibri" w:eastAsia="Calibri" w:hAnsi="Calibri" w:cs="Calibri"/>
          <w:i/>
          <w:sz w:val="24"/>
          <w:szCs w:val="24"/>
        </w:rPr>
      </w:pPr>
      <w:r>
        <w:rPr>
          <w:rFonts w:ascii="Calibri" w:eastAsia="Calibri" w:hAnsi="Calibri" w:cs="Calibri"/>
          <w:i/>
          <w:sz w:val="24"/>
          <w:szCs w:val="24"/>
        </w:rPr>
        <w:t>SLO - Slovenia</w:t>
      </w:r>
    </w:p>
    <w:p w:rsidR="001177EB" w:rsidRPr="00D765ED" w:rsidRDefault="00D765ED">
      <w:pPr>
        <w:spacing w:line="240" w:lineRule="auto"/>
        <w:rPr>
          <w:rFonts w:ascii="Calibri" w:eastAsia="Calibri" w:hAnsi="Calibri" w:cs="Calibri"/>
          <w:i/>
          <w:sz w:val="24"/>
          <w:szCs w:val="24"/>
          <w:lang w:val="en-US"/>
        </w:rPr>
      </w:pPr>
      <w:r w:rsidRPr="00D765ED">
        <w:rPr>
          <w:rFonts w:ascii="Calibri" w:eastAsia="Calibri" w:hAnsi="Calibri" w:cs="Calibri"/>
          <w:i/>
          <w:sz w:val="24"/>
          <w:szCs w:val="24"/>
          <w:lang w:val="en-US"/>
        </w:rPr>
        <w:t>HUN - Hungary</w:t>
      </w:r>
    </w:p>
    <w:p w:rsidR="001177EB" w:rsidRPr="00D765ED" w:rsidRDefault="001177EB">
      <w:pPr>
        <w:spacing w:line="240" w:lineRule="auto"/>
        <w:rPr>
          <w:rFonts w:ascii="Calibri" w:eastAsia="Calibri" w:hAnsi="Calibri" w:cs="Calibri"/>
          <w:i/>
          <w:sz w:val="24"/>
          <w:szCs w:val="24"/>
          <w:lang w:val="en-US"/>
        </w:rPr>
      </w:pPr>
    </w:p>
    <w:p w:rsidR="001177EB" w:rsidRPr="00D765ED" w:rsidRDefault="00D765ED">
      <w:pPr>
        <w:spacing w:line="240" w:lineRule="auto"/>
        <w:rPr>
          <w:rFonts w:ascii="Calibri" w:eastAsia="Calibri" w:hAnsi="Calibri" w:cs="Calibri"/>
          <w:i/>
          <w:sz w:val="24"/>
          <w:szCs w:val="24"/>
          <w:lang w:val="en-US"/>
        </w:rPr>
      </w:pPr>
      <w:r w:rsidRPr="00D765ED">
        <w:rPr>
          <w:rFonts w:ascii="Calibri" w:eastAsia="Calibri" w:hAnsi="Calibri" w:cs="Calibri"/>
          <w:i/>
          <w:sz w:val="24"/>
          <w:szCs w:val="24"/>
          <w:lang w:val="en-US"/>
        </w:rPr>
        <w:t>EU - European Union</w:t>
      </w:r>
    </w:p>
    <w:p w:rsidR="001177EB" w:rsidRPr="00D765ED" w:rsidRDefault="00D765ED">
      <w:pPr>
        <w:spacing w:line="240" w:lineRule="auto"/>
        <w:rPr>
          <w:rFonts w:ascii="Calibri" w:eastAsia="Calibri" w:hAnsi="Calibri" w:cs="Calibri"/>
          <w:i/>
          <w:sz w:val="24"/>
          <w:szCs w:val="24"/>
          <w:lang w:val="en-US"/>
        </w:rPr>
      </w:pPr>
      <w:r w:rsidRPr="00D765ED">
        <w:rPr>
          <w:rFonts w:ascii="Calibri" w:eastAsia="Calibri" w:hAnsi="Calibri" w:cs="Calibri"/>
          <w:i/>
          <w:sz w:val="24"/>
          <w:szCs w:val="24"/>
          <w:lang w:val="en-US"/>
        </w:rPr>
        <w:t>MNE - Montenegro</w:t>
      </w:r>
    </w:p>
    <w:p w:rsidR="001177EB" w:rsidRPr="00D765ED" w:rsidRDefault="00D765ED">
      <w:pPr>
        <w:spacing w:line="240" w:lineRule="auto"/>
        <w:rPr>
          <w:rFonts w:ascii="Calibri" w:eastAsia="Calibri" w:hAnsi="Calibri" w:cs="Calibri"/>
          <w:i/>
          <w:sz w:val="24"/>
          <w:szCs w:val="24"/>
          <w:lang w:val="en-US"/>
        </w:rPr>
      </w:pPr>
      <w:r w:rsidRPr="00D765ED">
        <w:rPr>
          <w:rFonts w:ascii="Calibri" w:eastAsia="Calibri" w:hAnsi="Calibri" w:cs="Calibri"/>
          <w:i/>
          <w:sz w:val="24"/>
          <w:szCs w:val="24"/>
          <w:lang w:val="en-US"/>
        </w:rPr>
        <w:t>MKD - North Macedonia</w:t>
      </w:r>
    </w:p>
    <w:p w:rsidR="001177EB" w:rsidRPr="00D765ED" w:rsidRDefault="00D765ED">
      <w:pPr>
        <w:spacing w:line="240" w:lineRule="auto"/>
        <w:rPr>
          <w:rFonts w:ascii="Calibri" w:eastAsia="Calibri" w:hAnsi="Calibri" w:cs="Calibri"/>
          <w:i/>
          <w:sz w:val="24"/>
          <w:szCs w:val="24"/>
          <w:lang w:val="en-US"/>
        </w:rPr>
      </w:pPr>
      <w:r w:rsidRPr="00D765ED">
        <w:rPr>
          <w:rFonts w:ascii="Calibri" w:eastAsia="Calibri" w:hAnsi="Calibri" w:cs="Calibri"/>
          <w:i/>
          <w:sz w:val="24"/>
          <w:szCs w:val="24"/>
          <w:lang w:val="en-US"/>
        </w:rPr>
        <w:t>GRK - Greece</w:t>
      </w:r>
    </w:p>
    <w:p w:rsidR="001177EB" w:rsidRPr="00D765ED" w:rsidRDefault="00D765ED">
      <w:pPr>
        <w:spacing w:line="240" w:lineRule="auto"/>
        <w:rPr>
          <w:rFonts w:ascii="Calibri" w:eastAsia="Calibri" w:hAnsi="Calibri" w:cs="Calibri"/>
          <w:i/>
          <w:sz w:val="24"/>
          <w:szCs w:val="24"/>
          <w:lang w:val="en-US"/>
        </w:rPr>
        <w:sectPr w:rsidR="001177EB" w:rsidRPr="00D765ED">
          <w:type w:val="continuous"/>
          <w:pgSz w:w="11909" w:h="16834"/>
          <w:pgMar w:top="1440" w:right="1440" w:bottom="1440" w:left="1440" w:header="720" w:footer="720" w:gutter="0"/>
          <w:cols w:num="2" w:space="720" w:equalWidth="0">
            <w:col w:w="4243" w:space="720"/>
            <w:col w:w="4243" w:space="0"/>
          </w:cols>
        </w:sectPr>
      </w:pPr>
      <w:r w:rsidRPr="00D765ED">
        <w:rPr>
          <w:rFonts w:ascii="Calibri" w:eastAsia="Calibri" w:hAnsi="Calibri" w:cs="Calibri"/>
          <w:i/>
          <w:sz w:val="24"/>
          <w:szCs w:val="24"/>
          <w:lang w:val="en-US"/>
        </w:rPr>
        <w:t>ALB - Albania</w:t>
      </w:r>
    </w:p>
    <w:p w:rsidR="001177EB" w:rsidRPr="00D765ED" w:rsidRDefault="001177EB">
      <w:pPr>
        <w:spacing w:line="240" w:lineRule="auto"/>
        <w:rPr>
          <w:rFonts w:ascii="Calibri" w:eastAsia="Calibri" w:hAnsi="Calibri" w:cs="Calibri"/>
          <w:i/>
          <w:sz w:val="24"/>
          <w:szCs w:val="24"/>
          <w:lang w:val="en-US"/>
        </w:rPr>
      </w:pPr>
    </w:p>
    <w:p w:rsidR="001177EB" w:rsidRPr="00D765ED" w:rsidRDefault="001177EB">
      <w:pPr>
        <w:rPr>
          <w:b/>
          <w:sz w:val="40"/>
          <w:szCs w:val="40"/>
          <w:lang w:val="en-US"/>
        </w:rPr>
      </w:pPr>
    </w:p>
    <w:p w:rsidR="001177EB" w:rsidRPr="00D765ED" w:rsidRDefault="001177EB">
      <w:pPr>
        <w:rPr>
          <w:rFonts w:ascii="Calibri" w:eastAsia="Calibri" w:hAnsi="Calibri" w:cs="Calibri"/>
          <w:b/>
          <w:sz w:val="40"/>
          <w:szCs w:val="40"/>
          <w:lang w:val="en-US"/>
        </w:rPr>
      </w:pPr>
    </w:p>
    <w:p w:rsidR="001177EB" w:rsidRPr="00D765ED" w:rsidRDefault="00D765ED">
      <w:pPr>
        <w:rPr>
          <w:rFonts w:ascii="Calibri" w:eastAsia="Calibri" w:hAnsi="Calibri" w:cs="Calibri"/>
          <w:b/>
          <w:sz w:val="40"/>
          <w:szCs w:val="40"/>
          <w:lang w:val="en-US"/>
        </w:rPr>
      </w:pPr>
      <w:r w:rsidRPr="00D765ED">
        <w:rPr>
          <w:rFonts w:ascii="Calibri" w:eastAsia="Calibri" w:hAnsi="Calibri" w:cs="Calibri"/>
          <w:b/>
          <w:sz w:val="40"/>
          <w:szCs w:val="40"/>
          <w:lang w:val="en-US"/>
        </w:rPr>
        <w:lastRenderedPageBreak/>
        <w:t>Trends in Border Violence</w:t>
      </w:r>
    </w:p>
    <w:p w:rsidR="001177EB" w:rsidRPr="00D765ED" w:rsidRDefault="001177EB">
      <w:pPr>
        <w:rPr>
          <w:rFonts w:ascii="Calibri" w:eastAsia="Calibri" w:hAnsi="Calibri" w:cs="Calibri"/>
          <w:b/>
          <w:lang w:val="en-US"/>
        </w:rPr>
      </w:pPr>
    </w:p>
    <w:p w:rsidR="001177EB" w:rsidRPr="00D765ED" w:rsidRDefault="00D765ED">
      <w:pPr>
        <w:rPr>
          <w:rFonts w:ascii="Calibri" w:eastAsia="Calibri" w:hAnsi="Calibri" w:cs="Calibri"/>
          <w:b/>
          <w:i/>
          <w:sz w:val="26"/>
          <w:szCs w:val="26"/>
          <w:lang w:val="en-US"/>
        </w:rPr>
      </w:pPr>
      <w:r w:rsidRPr="00D765ED">
        <w:rPr>
          <w:rFonts w:ascii="Calibri" w:eastAsia="Calibri" w:hAnsi="Calibri" w:cs="Calibri"/>
          <w:b/>
          <w:i/>
          <w:sz w:val="26"/>
          <w:szCs w:val="26"/>
          <w:lang w:val="en-US"/>
        </w:rPr>
        <w:t xml:space="preserve">Basement in </w:t>
      </w:r>
      <w:proofErr w:type="spellStart"/>
      <w:r w:rsidRPr="00D765ED">
        <w:rPr>
          <w:rFonts w:ascii="Calibri" w:eastAsia="Calibri" w:hAnsi="Calibri" w:cs="Calibri"/>
          <w:b/>
          <w:i/>
          <w:sz w:val="26"/>
          <w:szCs w:val="26"/>
          <w:lang w:val="en-US"/>
        </w:rPr>
        <w:t>Bajakovo</w:t>
      </w:r>
      <w:proofErr w:type="spellEnd"/>
      <w:r w:rsidRPr="00D765ED">
        <w:rPr>
          <w:rFonts w:ascii="Calibri" w:eastAsia="Calibri" w:hAnsi="Calibri" w:cs="Calibri"/>
          <w:b/>
          <w:i/>
          <w:sz w:val="26"/>
          <w:szCs w:val="26"/>
          <w:lang w:val="en-US"/>
        </w:rPr>
        <w:t xml:space="preserve"> road crossing used to abuse transit groups</w:t>
      </w:r>
    </w:p>
    <w:p w:rsidR="001177EB" w:rsidRPr="00D765ED" w:rsidRDefault="001177EB">
      <w:pPr>
        <w:rPr>
          <w:rFonts w:ascii="Calibri" w:eastAsia="Calibri" w:hAnsi="Calibri" w:cs="Calibri"/>
          <w:b/>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western border of Serbia with Croatia has been a critical point on the Balkan Route for many years. It was temporarily host to the regulated movement of migrants during the practices of "corridor", only later to become an increasingly impermeable boundary as the closing of the route came into force. The Border Crossing Point (BCP) from </w:t>
      </w:r>
      <w:proofErr w:type="spellStart"/>
      <w:r w:rsidRPr="00D765ED">
        <w:rPr>
          <w:rFonts w:ascii="Calibri" w:eastAsia="Calibri" w:hAnsi="Calibri" w:cs="Calibri"/>
          <w:sz w:val="24"/>
          <w:szCs w:val="24"/>
          <w:lang w:val="en-US"/>
        </w:rPr>
        <w:t>Batrovci</w:t>
      </w:r>
      <w:proofErr w:type="spellEnd"/>
      <w:r w:rsidRPr="00D765ED">
        <w:rPr>
          <w:rFonts w:ascii="Calibri" w:eastAsia="Calibri" w:hAnsi="Calibri" w:cs="Calibri"/>
          <w:sz w:val="24"/>
          <w:szCs w:val="24"/>
          <w:lang w:val="en-US"/>
        </w:rPr>
        <w:t xml:space="preserve"> (SRB) to </w:t>
      </w:r>
      <w:proofErr w:type="spellStart"/>
      <w:r w:rsidRPr="00D765ED">
        <w:rPr>
          <w:rFonts w:ascii="Calibri" w:eastAsia="Calibri" w:hAnsi="Calibri" w:cs="Calibri"/>
          <w:sz w:val="24"/>
          <w:szCs w:val="24"/>
          <w:lang w:val="en-US"/>
        </w:rPr>
        <w:t>Bajakovo</w:t>
      </w:r>
      <w:proofErr w:type="spellEnd"/>
      <w:r w:rsidRPr="00D765ED">
        <w:rPr>
          <w:rFonts w:ascii="Calibri" w:eastAsia="Calibri" w:hAnsi="Calibri" w:cs="Calibri"/>
          <w:sz w:val="24"/>
          <w:szCs w:val="24"/>
          <w:lang w:val="en-US"/>
        </w:rPr>
        <w:t xml:space="preserve"> (HR) is one of several that </w:t>
      </w:r>
      <w:proofErr w:type="gramStart"/>
      <w:r w:rsidRPr="00D765ED">
        <w:rPr>
          <w:rFonts w:ascii="Calibri" w:eastAsia="Calibri" w:hAnsi="Calibri" w:cs="Calibri"/>
          <w:sz w:val="24"/>
          <w:szCs w:val="24"/>
          <w:lang w:val="en-US"/>
        </w:rPr>
        <w:t>has</w:t>
      </w:r>
      <w:proofErr w:type="gramEnd"/>
      <w:r w:rsidRPr="00D765ED">
        <w:rPr>
          <w:rFonts w:ascii="Calibri" w:eastAsia="Calibri" w:hAnsi="Calibri" w:cs="Calibri"/>
          <w:sz w:val="24"/>
          <w:szCs w:val="24"/>
          <w:lang w:val="en-US"/>
        </w:rPr>
        <w:t xml:space="preserve"> become symbolic of this contested boundary. Images of people and families on the border road leading towards Croatia - prevented in their onward journey to Europe - were the prelude to the expansion of the illegal pushback regime which is now documented by BVMN.</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Many of the current pushback violations occur along the green border of Croatia (boundary areas between official crossings), where officials can conceal the violent collective expulsions in remote woodland, often under the cover of darkness. But three reports from October also confirm that official crossings such as </w:t>
      </w:r>
      <w:proofErr w:type="spellStart"/>
      <w:r w:rsidRPr="00D765ED">
        <w:rPr>
          <w:rFonts w:ascii="Calibri" w:eastAsia="Calibri" w:hAnsi="Calibri" w:cs="Calibri"/>
          <w:sz w:val="24"/>
          <w:szCs w:val="24"/>
          <w:lang w:val="en-US"/>
        </w:rPr>
        <w:t>Bajakovo</w:t>
      </w:r>
      <w:proofErr w:type="spellEnd"/>
      <w:r w:rsidRPr="00D765ED">
        <w:rPr>
          <w:rFonts w:ascii="Calibri" w:eastAsia="Calibri" w:hAnsi="Calibri" w:cs="Calibri"/>
          <w:sz w:val="24"/>
          <w:szCs w:val="24"/>
          <w:lang w:val="en-US"/>
        </w:rPr>
        <w:t xml:space="preserve">, still act as sites within this regime of violence and illegal practice towards people-on-the-move. People crossing from the town of </w:t>
      </w:r>
      <w:proofErr w:type="spellStart"/>
      <w:r w:rsidRPr="00D765ED">
        <w:rPr>
          <w:rFonts w:ascii="Calibri" w:eastAsia="Calibri" w:hAnsi="Calibri" w:cs="Calibri"/>
          <w:sz w:val="24"/>
          <w:szCs w:val="24"/>
          <w:lang w:val="en-US"/>
        </w:rPr>
        <w:t>Šid</w:t>
      </w:r>
      <w:proofErr w:type="spellEnd"/>
      <w:r w:rsidRPr="00D765ED">
        <w:rPr>
          <w:rFonts w:ascii="Calibri" w:eastAsia="Calibri" w:hAnsi="Calibri" w:cs="Calibri"/>
          <w:sz w:val="24"/>
          <w:szCs w:val="24"/>
          <w:lang w:val="en-US"/>
        </w:rPr>
        <w:t xml:space="preserve"> (SRB), have recently offered interviews (see </w:t>
      </w:r>
      <w:hyperlink r:id="rId17">
        <w:r w:rsidRPr="00D765ED">
          <w:rPr>
            <w:rFonts w:ascii="Calibri" w:eastAsia="Calibri" w:hAnsi="Calibri" w:cs="Calibri"/>
            <w:color w:val="1155CC"/>
            <w:sz w:val="24"/>
            <w:szCs w:val="24"/>
            <w:u w:val="single"/>
            <w:lang w:val="en-US"/>
          </w:rPr>
          <w:t>4.1</w:t>
        </w:r>
      </w:hyperlink>
      <w:r w:rsidRPr="00D765ED">
        <w:rPr>
          <w:rFonts w:ascii="Calibri" w:eastAsia="Calibri" w:hAnsi="Calibri" w:cs="Calibri"/>
          <w:sz w:val="24"/>
          <w:szCs w:val="24"/>
          <w:lang w:val="en-US"/>
        </w:rPr>
        <w:t>,</w:t>
      </w:r>
      <w:r w:rsidRPr="00D765ED">
        <w:rPr>
          <w:rFonts w:ascii="Calibri" w:eastAsia="Calibri" w:hAnsi="Calibri" w:cs="Calibri"/>
          <w:b/>
          <w:sz w:val="24"/>
          <w:szCs w:val="24"/>
          <w:lang w:val="en-US"/>
        </w:rPr>
        <w:t xml:space="preserve"> </w:t>
      </w:r>
      <w:hyperlink r:id="rId18">
        <w:r w:rsidRPr="00D765ED">
          <w:rPr>
            <w:rFonts w:ascii="Calibri" w:eastAsia="Calibri" w:hAnsi="Calibri" w:cs="Calibri"/>
            <w:color w:val="1155CC"/>
            <w:sz w:val="24"/>
            <w:szCs w:val="24"/>
            <w:u w:val="single"/>
            <w:lang w:val="en-US"/>
          </w:rPr>
          <w:t>4.2</w:t>
        </w:r>
      </w:hyperlink>
      <w:r w:rsidRPr="00D765ED">
        <w:rPr>
          <w:rFonts w:ascii="Calibri" w:eastAsia="Calibri" w:hAnsi="Calibri" w:cs="Calibri"/>
          <w:sz w:val="24"/>
          <w:szCs w:val="24"/>
          <w:lang w:val="en-US"/>
        </w:rPr>
        <w:t xml:space="preserve">, </w:t>
      </w:r>
      <w:hyperlink r:id="rId19">
        <w:r w:rsidRPr="00D765ED">
          <w:rPr>
            <w:rFonts w:ascii="Calibri" w:eastAsia="Calibri" w:hAnsi="Calibri" w:cs="Calibri"/>
            <w:color w:val="1155CC"/>
            <w:sz w:val="24"/>
            <w:szCs w:val="24"/>
            <w:u w:val="single"/>
            <w:lang w:val="en-US"/>
          </w:rPr>
          <w:t>4.4</w:t>
        </w:r>
      </w:hyperlink>
      <w:r w:rsidRPr="00D765ED">
        <w:rPr>
          <w:rFonts w:ascii="Calibri" w:eastAsia="Calibri" w:hAnsi="Calibri" w:cs="Calibri"/>
          <w:sz w:val="24"/>
          <w:szCs w:val="24"/>
          <w:lang w:val="en-US"/>
        </w:rPr>
        <w:t xml:space="preserve">) on the use of the BCP on the Croatian side to detain and beat people being pushed back. With the winter conditions causing transit groups to take further risks when boarding vehicles in Serbia, these cases recently showed that the police removed respondents who crossed into Croatia via </w:t>
      </w:r>
      <w:proofErr w:type="spellStart"/>
      <w:r w:rsidRPr="00D765ED">
        <w:rPr>
          <w:rFonts w:ascii="Calibri" w:eastAsia="Calibri" w:hAnsi="Calibri" w:cs="Calibri"/>
          <w:sz w:val="24"/>
          <w:szCs w:val="24"/>
          <w:lang w:val="en-US"/>
        </w:rPr>
        <w:t>Batrovci</w:t>
      </w:r>
      <w:proofErr w:type="spellEnd"/>
      <w:r w:rsidRPr="00D765ED">
        <w:rPr>
          <w:rFonts w:ascii="Calibri" w:eastAsia="Calibri" w:hAnsi="Calibri" w:cs="Calibri"/>
          <w:sz w:val="24"/>
          <w:szCs w:val="24"/>
          <w:lang w:val="en-US"/>
        </w:rPr>
        <w:t xml:space="preserve"> (SRB) and detained them in a room in the </w:t>
      </w:r>
      <w:proofErr w:type="spellStart"/>
      <w:r w:rsidRPr="00D765ED">
        <w:rPr>
          <w:rFonts w:ascii="Calibri" w:eastAsia="Calibri" w:hAnsi="Calibri" w:cs="Calibri"/>
          <w:sz w:val="24"/>
          <w:szCs w:val="24"/>
          <w:lang w:val="en-US"/>
        </w:rPr>
        <w:t>Bajakovo</w:t>
      </w:r>
      <w:proofErr w:type="spellEnd"/>
      <w:r w:rsidRPr="00D765ED">
        <w:rPr>
          <w:rFonts w:ascii="Calibri" w:eastAsia="Calibri" w:hAnsi="Calibri" w:cs="Calibri"/>
          <w:sz w:val="24"/>
          <w:szCs w:val="24"/>
          <w:lang w:val="en-US"/>
        </w:rPr>
        <w:t xml:space="preserve"> BCP (twice referred to as a basement or cellar).</w:t>
      </w:r>
    </w:p>
    <w:p w:rsidR="001177EB" w:rsidRPr="00D765ED" w:rsidRDefault="001177EB">
      <w:pPr>
        <w:jc w:val="both"/>
        <w:rPr>
          <w:rFonts w:ascii="Calibri" w:eastAsia="Calibri" w:hAnsi="Calibri" w:cs="Calibri"/>
          <w:sz w:val="24"/>
          <w:szCs w:val="24"/>
          <w:lang w:val="en-US"/>
        </w:rPr>
      </w:pPr>
    </w:p>
    <w:p w:rsidR="001177EB" w:rsidRDefault="00D765ED">
      <w:pPr>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extent cx="4953000" cy="2619375"/>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l="32558" t="19495" r="3322" b="20353"/>
                    <a:stretch>
                      <a:fillRect/>
                    </a:stretch>
                  </pic:blipFill>
                  <pic:spPr>
                    <a:xfrm>
                      <a:off x="0" y="0"/>
                      <a:ext cx="4953000" cy="2619375"/>
                    </a:xfrm>
                    <a:prstGeom prst="rect">
                      <a:avLst/>
                    </a:prstGeom>
                    <a:ln/>
                  </pic:spPr>
                </pic:pic>
              </a:graphicData>
            </a:graphic>
          </wp:inline>
        </w:drawing>
      </w:r>
    </w:p>
    <w:p w:rsidR="001177EB" w:rsidRPr="00D765ED" w:rsidRDefault="00D765ED">
      <w:pPr>
        <w:ind w:left="566" w:right="667"/>
        <w:jc w:val="both"/>
        <w:rPr>
          <w:rFonts w:ascii="Calibri" w:eastAsia="Calibri" w:hAnsi="Calibri" w:cs="Calibri"/>
          <w:i/>
          <w:lang w:val="en-US"/>
        </w:rPr>
      </w:pPr>
      <w:r w:rsidRPr="00D765ED">
        <w:rPr>
          <w:rFonts w:ascii="Calibri" w:eastAsia="Calibri" w:hAnsi="Calibri" w:cs="Calibri"/>
          <w:i/>
          <w:lang w:val="en-US"/>
        </w:rPr>
        <w:t xml:space="preserve">Image left, blue roof marks </w:t>
      </w:r>
      <w:proofErr w:type="spellStart"/>
      <w:r w:rsidRPr="00D765ED">
        <w:rPr>
          <w:rFonts w:ascii="Calibri" w:eastAsia="Calibri" w:hAnsi="Calibri" w:cs="Calibri"/>
          <w:i/>
          <w:lang w:val="en-US"/>
        </w:rPr>
        <w:t>Bajakovo</w:t>
      </w:r>
      <w:proofErr w:type="spellEnd"/>
      <w:r w:rsidRPr="00D765ED">
        <w:rPr>
          <w:rFonts w:ascii="Calibri" w:eastAsia="Calibri" w:hAnsi="Calibri" w:cs="Calibri"/>
          <w:i/>
          <w:lang w:val="en-US"/>
        </w:rPr>
        <w:t xml:space="preserve">, Croatia. Right of image, </w:t>
      </w:r>
      <w:proofErr w:type="spellStart"/>
      <w:r w:rsidRPr="00D765ED">
        <w:rPr>
          <w:rFonts w:ascii="Calibri" w:eastAsia="Calibri" w:hAnsi="Calibri" w:cs="Calibri"/>
          <w:i/>
          <w:lang w:val="en-US"/>
        </w:rPr>
        <w:t>Batrovci</w:t>
      </w:r>
      <w:proofErr w:type="spellEnd"/>
      <w:r w:rsidRPr="00D765ED">
        <w:rPr>
          <w:rFonts w:ascii="Calibri" w:eastAsia="Calibri" w:hAnsi="Calibri" w:cs="Calibri"/>
          <w:i/>
          <w:lang w:val="en-US"/>
        </w:rPr>
        <w:t>, Serbia (</w:t>
      </w:r>
      <w:proofErr w:type="spellStart"/>
      <w:r w:rsidRPr="00D765ED">
        <w:rPr>
          <w:rFonts w:ascii="Calibri" w:eastAsia="Calibri" w:hAnsi="Calibri" w:cs="Calibri"/>
          <w:i/>
          <w:lang w:val="en-US"/>
        </w:rPr>
        <w:t>Source</w:t>
      </w:r>
      <w:proofErr w:type="gramStart"/>
      <w:r w:rsidRPr="00D765ED">
        <w:rPr>
          <w:rFonts w:ascii="Calibri" w:eastAsia="Calibri" w:hAnsi="Calibri" w:cs="Calibri"/>
          <w:i/>
          <w:lang w:val="en-US"/>
        </w:rPr>
        <w:t>:</w:t>
      </w:r>
      <w:proofErr w:type="gramEnd"/>
      <w:r>
        <w:fldChar w:fldCharType="begin"/>
      </w:r>
      <w:r w:rsidRPr="00D765ED">
        <w:rPr>
          <w:lang w:val="en-US"/>
        </w:rPr>
        <w:instrText xml:space="preserve"> HYPERLINK "https://www.google.com/maps/@45.0473194,19.0982247,1054m/data=!3m1!1e3" \h </w:instrText>
      </w:r>
      <w:r>
        <w:fldChar w:fldCharType="separate"/>
      </w:r>
      <w:r w:rsidRPr="00D765ED">
        <w:rPr>
          <w:rFonts w:ascii="Calibri" w:eastAsia="Calibri" w:hAnsi="Calibri" w:cs="Calibri"/>
          <w:i/>
          <w:color w:val="1155CC"/>
          <w:u w:val="single"/>
          <w:lang w:val="en-US"/>
        </w:rPr>
        <w:t>Google</w:t>
      </w:r>
      <w:proofErr w:type="spellEnd"/>
      <w:r w:rsidRPr="00D765ED">
        <w:rPr>
          <w:rFonts w:ascii="Calibri" w:eastAsia="Calibri" w:hAnsi="Calibri" w:cs="Calibri"/>
          <w:i/>
          <w:color w:val="1155CC"/>
          <w:u w:val="single"/>
          <w:lang w:val="en-US"/>
        </w:rPr>
        <w:t xml:space="preserve"> Maps</w:t>
      </w:r>
      <w:r>
        <w:rPr>
          <w:rFonts w:ascii="Calibri" w:eastAsia="Calibri" w:hAnsi="Calibri" w:cs="Calibri"/>
          <w:i/>
          <w:color w:val="1155CC"/>
          <w:u w:val="single"/>
        </w:rPr>
        <w:fldChar w:fldCharType="end"/>
      </w:r>
      <w:r w:rsidRPr="00D765ED">
        <w:rPr>
          <w:rFonts w:ascii="Calibri" w:eastAsia="Calibri" w:hAnsi="Calibri" w:cs="Calibri"/>
          <w:i/>
          <w:lang w:val="en-US"/>
        </w:rPr>
        <w:t>)</w:t>
      </w:r>
    </w:p>
    <w:p w:rsidR="001177EB" w:rsidRPr="00D765ED" w:rsidRDefault="00D765ED">
      <w:pPr>
        <w:jc w:val="both"/>
        <w:rPr>
          <w:rFonts w:ascii="Calibri" w:eastAsia="Calibri" w:hAnsi="Calibri" w:cs="Calibri"/>
          <w:sz w:val="24"/>
          <w:szCs w:val="24"/>
          <w:lang w:val="en-US"/>
        </w:rPr>
      </w:pPr>
      <w:proofErr w:type="gramStart"/>
      <w:r w:rsidRPr="00D765ED">
        <w:rPr>
          <w:rFonts w:ascii="Calibri" w:eastAsia="Calibri" w:hAnsi="Calibri" w:cs="Calibri"/>
          <w:sz w:val="24"/>
          <w:szCs w:val="24"/>
          <w:lang w:val="en-US"/>
        </w:rPr>
        <w:lastRenderedPageBreak/>
        <w:t>Minors as young as 12 were held in this room where Croatian border officers beat them with hands, batons and feet.</w:t>
      </w:r>
      <w:proofErr w:type="gramEnd"/>
      <w:r w:rsidRPr="00D765ED">
        <w:rPr>
          <w:rFonts w:ascii="Calibri" w:eastAsia="Calibri" w:hAnsi="Calibri" w:cs="Calibri"/>
          <w:sz w:val="24"/>
          <w:szCs w:val="24"/>
          <w:lang w:val="en-US"/>
        </w:rPr>
        <w:t xml:space="preserve"> One testimony described the room as approximately 2m x 4m and located at the bottom of a single flight of stairs directly below the border crossing. When discovered by Croatian officers in a vehicle at the border, often suggested to be as the result of a </w:t>
      </w:r>
      <w:r w:rsidRPr="00D765ED">
        <w:rPr>
          <w:rFonts w:ascii="Calibri" w:eastAsia="Calibri" w:hAnsi="Calibri" w:cs="Calibri"/>
          <w:i/>
          <w:sz w:val="24"/>
          <w:szCs w:val="24"/>
          <w:lang w:val="en-US"/>
        </w:rPr>
        <w:t>"scanner"</w:t>
      </w:r>
      <w:r w:rsidRPr="00D765ED">
        <w:rPr>
          <w:rFonts w:ascii="Calibri" w:eastAsia="Calibri" w:hAnsi="Calibri" w:cs="Calibri"/>
          <w:sz w:val="24"/>
          <w:szCs w:val="24"/>
          <w:lang w:val="en-US"/>
        </w:rPr>
        <w:t xml:space="preserve"> being used, the groups stated they were manhandled down into this room and held between one and four hours, in what one person described as a </w:t>
      </w:r>
      <w:r w:rsidRPr="00D765ED">
        <w:rPr>
          <w:rFonts w:ascii="Calibri" w:eastAsia="Calibri" w:hAnsi="Calibri" w:cs="Calibri"/>
          <w:i/>
          <w:sz w:val="24"/>
          <w:szCs w:val="24"/>
          <w:lang w:val="en-US"/>
        </w:rPr>
        <w:t>“windowless detention cell”</w:t>
      </w:r>
      <w:r w:rsidRPr="00D765ED">
        <w:rPr>
          <w:rFonts w:ascii="Calibri" w:eastAsia="Calibri" w:hAnsi="Calibri" w:cs="Calibri"/>
          <w:sz w:val="24"/>
          <w:szCs w:val="24"/>
          <w:lang w:val="en-US"/>
        </w:rPr>
        <w:t xml:space="preserve"> (see </w:t>
      </w:r>
      <w:hyperlink r:id="rId21">
        <w:r w:rsidRPr="00D765ED">
          <w:rPr>
            <w:rFonts w:ascii="Calibri" w:eastAsia="Calibri" w:hAnsi="Calibri" w:cs="Calibri"/>
            <w:color w:val="1155CC"/>
            <w:sz w:val="24"/>
            <w:szCs w:val="24"/>
            <w:u w:val="single"/>
            <w:lang w:val="en-US"/>
          </w:rPr>
          <w:t>4.1</w:t>
        </w:r>
      </w:hyperlink>
      <w:r w:rsidRPr="00D765ED">
        <w:rPr>
          <w:rFonts w:ascii="Calibri" w:eastAsia="Calibri" w:hAnsi="Calibri" w:cs="Calibri"/>
          <w:sz w:val="24"/>
          <w:szCs w:val="24"/>
          <w:lang w:val="en-US"/>
        </w:rPr>
        <w:t>).</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i/>
          <w:sz w:val="24"/>
          <w:szCs w:val="24"/>
          <w:lang w:val="en-US"/>
        </w:rPr>
      </w:pPr>
      <w:r w:rsidRPr="00D765ED">
        <w:rPr>
          <w:rFonts w:ascii="Calibri" w:eastAsia="Calibri" w:hAnsi="Calibri" w:cs="Calibri"/>
          <w:sz w:val="24"/>
          <w:szCs w:val="24"/>
          <w:lang w:val="en-US"/>
        </w:rPr>
        <w:t xml:space="preserve">During this time none of the people-on-the-move had access to amenities such as toilets, food, and water, as well as their rights to translation, official processing or access to asylum. One sixteen year old boy from Afghanistan, who was detained for over an hour in the room (see </w:t>
      </w:r>
      <w:hyperlink r:id="rId22">
        <w:r w:rsidRPr="00D765ED">
          <w:rPr>
            <w:rFonts w:ascii="Calibri" w:eastAsia="Calibri" w:hAnsi="Calibri" w:cs="Calibri"/>
            <w:color w:val="1155CC"/>
            <w:sz w:val="24"/>
            <w:szCs w:val="24"/>
            <w:u w:val="single"/>
            <w:lang w:val="en-US"/>
          </w:rPr>
          <w:t>4.4</w:t>
        </w:r>
      </w:hyperlink>
      <w:r w:rsidRPr="00D765ED">
        <w:rPr>
          <w:rFonts w:ascii="Calibri" w:eastAsia="Calibri" w:hAnsi="Calibri" w:cs="Calibri"/>
          <w:sz w:val="24"/>
          <w:szCs w:val="24"/>
          <w:lang w:val="en-US"/>
        </w:rPr>
        <w:t xml:space="preserve">), described how the officers beat him with fists and batons. The Croatian police also used a </w:t>
      </w:r>
      <w:proofErr w:type="spellStart"/>
      <w:r w:rsidRPr="00D765ED">
        <w:rPr>
          <w:rFonts w:ascii="Calibri" w:eastAsia="Calibri" w:hAnsi="Calibri" w:cs="Calibri"/>
          <w:sz w:val="24"/>
          <w:szCs w:val="24"/>
          <w:lang w:val="en-US"/>
        </w:rPr>
        <w:t>taser</w:t>
      </w:r>
      <w:proofErr w:type="spellEnd"/>
      <w:r w:rsidRPr="00D765ED">
        <w:rPr>
          <w:rFonts w:ascii="Calibri" w:eastAsia="Calibri" w:hAnsi="Calibri" w:cs="Calibri"/>
          <w:sz w:val="24"/>
          <w:szCs w:val="24"/>
          <w:lang w:val="en-US"/>
        </w:rPr>
        <w:t xml:space="preserve"> on the minor, and threw him about the basement, hurling him into, </w:t>
      </w:r>
      <w:r w:rsidRPr="00D765ED">
        <w:rPr>
          <w:rFonts w:ascii="Calibri" w:eastAsia="Calibri" w:hAnsi="Calibri" w:cs="Calibri"/>
          <w:i/>
          <w:sz w:val="24"/>
          <w:szCs w:val="24"/>
          <w:lang w:val="en-US"/>
        </w:rPr>
        <w:t>“This wall, and this wall”.</w:t>
      </w:r>
    </w:p>
    <w:p w:rsidR="001177EB" w:rsidRPr="00D765ED" w:rsidRDefault="001177EB">
      <w:pPr>
        <w:jc w:val="both"/>
        <w:rPr>
          <w:rFonts w:ascii="Calibri" w:eastAsia="Calibri" w:hAnsi="Calibri" w:cs="Calibri"/>
          <w:sz w:val="24"/>
          <w:szCs w:val="24"/>
          <w:lang w:val="en-US"/>
        </w:rPr>
      </w:pPr>
    </w:p>
    <w:p w:rsidR="001177EB" w:rsidRDefault="00D765ED">
      <w:pPr>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extent cx="4319588" cy="3143769"/>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4319588" cy="3143769"/>
                    </a:xfrm>
                    <a:prstGeom prst="rect">
                      <a:avLst/>
                    </a:prstGeom>
                    <a:ln/>
                  </pic:spPr>
                </pic:pic>
              </a:graphicData>
            </a:graphic>
          </wp:inline>
        </w:drawing>
      </w:r>
    </w:p>
    <w:p w:rsidR="001177EB" w:rsidRPr="00D765ED" w:rsidRDefault="00D765ED">
      <w:pPr>
        <w:ind w:left="1133" w:right="100"/>
        <w:jc w:val="both"/>
        <w:rPr>
          <w:rFonts w:ascii="Calibri" w:eastAsia="Calibri" w:hAnsi="Calibri" w:cs="Calibri"/>
          <w:i/>
          <w:sz w:val="20"/>
          <w:szCs w:val="20"/>
          <w:lang w:val="en-US"/>
        </w:rPr>
      </w:pPr>
      <w:r w:rsidRPr="00D765ED">
        <w:rPr>
          <w:rFonts w:ascii="Calibri" w:eastAsia="Calibri" w:hAnsi="Calibri" w:cs="Calibri"/>
          <w:i/>
          <w:sz w:val="20"/>
          <w:szCs w:val="20"/>
          <w:lang w:val="en-US"/>
        </w:rPr>
        <w:t xml:space="preserve">Map of area, </w:t>
      </w:r>
      <w:proofErr w:type="spellStart"/>
      <w:r w:rsidRPr="00D765ED">
        <w:rPr>
          <w:rFonts w:ascii="Calibri" w:eastAsia="Calibri" w:hAnsi="Calibri" w:cs="Calibri"/>
          <w:i/>
          <w:sz w:val="20"/>
          <w:szCs w:val="20"/>
          <w:lang w:val="en-US"/>
        </w:rPr>
        <w:t>Batrovci-Bajakovo</w:t>
      </w:r>
      <w:proofErr w:type="spellEnd"/>
      <w:r w:rsidRPr="00D765ED">
        <w:rPr>
          <w:rFonts w:ascii="Calibri" w:eastAsia="Calibri" w:hAnsi="Calibri" w:cs="Calibri"/>
          <w:i/>
          <w:sz w:val="20"/>
          <w:szCs w:val="20"/>
          <w:lang w:val="en-US"/>
        </w:rPr>
        <w:t xml:space="preserve"> BCP marked by red square (</w:t>
      </w:r>
      <w:proofErr w:type="spellStart"/>
      <w:r w:rsidRPr="00D765ED">
        <w:rPr>
          <w:rFonts w:ascii="Calibri" w:eastAsia="Calibri" w:hAnsi="Calibri" w:cs="Calibri"/>
          <w:i/>
          <w:sz w:val="20"/>
          <w:szCs w:val="20"/>
          <w:lang w:val="en-US"/>
        </w:rPr>
        <w:t>Source</w:t>
      </w:r>
      <w:proofErr w:type="gramStart"/>
      <w:r w:rsidRPr="00D765ED">
        <w:rPr>
          <w:rFonts w:ascii="Calibri" w:eastAsia="Calibri" w:hAnsi="Calibri" w:cs="Calibri"/>
          <w:i/>
          <w:sz w:val="20"/>
          <w:szCs w:val="20"/>
          <w:lang w:val="en-US"/>
        </w:rPr>
        <w:t>:</w:t>
      </w:r>
      <w:proofErr w:type="gramEnd"/>
      <w:r>
        <w:fldChar w:fldCharType="begin"/>
      </w:r>
      <w:r w:rsidRPr="00D765ED">
        <w:rPr>
          <w:lang w:val="en-US"/>
        </w:rPr>
        <w:instrText xml:space="preserve"> HYPERLINK "https://www.google.com/maps/@45.0473194,19.0982247,1054m/data=!3m1!1e3" \h </w:instrText>
      </w:r>
      <w:r>
        <w:fldChar w:fldCharType="separate"/>
      </w:r>
      <w:r w:rsidRPr="00D765ED">
        <w:rPr>
          <w:rFonts w:ascii="Calibri" w:eastAsia="Calibri" w:hAnsi="Calibri" w:cs="Calibri"/>
          <w:i/>
          <w:color w:val="1155CC"/>
          <w:sz w:val="20"/>
          <w:szCs w:val="20"/>
          <w:u w:val="single"/>
          <w:lang w:val="en-US"/>
        </w:rPr>
        <w:t>Google</w:t>
      </w:r>
      <w:proofErr w:type="spellEnd"/>
      <w:r w:rsidRPr="00D765ED">
        <w:rPr>
          <w:rFonts w:ascii="Calibri" w:eastAsia="Calibri" w:hAnsi="Calibri" w:cs="Calibri"/>
          <w:i/>
          <w:color w:val="1155CC"/>
          <w:sz w:val="20"/>
          <w:szCs w:val="20"/>
          <w:u w:val="single"/>
          <w:lang w:val="en-US"/>
        </w:rPr>
        <w:t xml:space="preserve"> Maps</w:t>
      </w:r>
      <w:r>
        <w:rPr>
          <w:rFonts w:ascii="Calibri" w:eastAsia="Calibri" w:hAnsi="Calibri" w:cs="Calibri"/>
          <w:i/>
          <w:color w:val="1155CC"/>
          <w:sz w:val="20"/>
          <w:szCs w:val="20"/>
          <w:u w:val="single"/>
        </w:rPr>
        <w:fldChar w:fldCharType="end"/>
      </w:r>
      <w:r w:rsidRPr="00D765ED">
        <w:rPr>
          <w:rFonts w:ascii="Calibri" w:eastAsia="Calibri" w:hAnsi="Calibri" w:cs="Calibri"/>
          <w:i/>
          <w:sz w:val="20"/>
          <w:szCs w:val="20"/>
          <w:lang w:val="en-US"/>
        </w:rPr>
        <w:t>)</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October cases present the basement room as a discreet place where officers can abuse transit groups, offering privacy from the BCP’s outer concourse area where cars and members of the public might witness the attacks. The concealment of illegal practices within pushbacks runs throughout the Croatian police force, and was highlighted again in October in </w:t>
      </w:r>
      <w:proofErr w:type="gramStart"/>
      <w:r w:rsidRPr="00D765ED">
        <w:rPr>
          <w:rFonts w:ascii="Calibri" w:eastAsia="Calibri" w:hAnsi="Calibri" w:cs="Calibri"/>
          <w:sz w:val="24"/>
          <w:szCs w:val="24"/>
          <w:lang w:val="en-US"/>
        </w:rPr>
        <w:t>a</w:t>
      </w:r>
      <w:proofErr w:type="gramEnd"/>
      <w:r w:rsidRPr="00D765ED">
        <w:rPr>
          <w:rFonts w:ascii="Calibri" w:eastAsia="Calibri" w:hAnsi="Calibri" w:cs="Calibri"/>
          <w:sz w:val="24"/>
          <w:szCs w:val="24"/>
          <w:lang w:val="en-US"/>
        </w:rPr>
        <w:t xml:space="preserve"> </w:t>
      </w:r>
      <w:hyperlink r:id="rId24">
        <w:r w:rsidRPr="00D765ED">
          <w:rPr>
            <w:rFonts w:ascii="Calibri" w:eastAsia="Calibri" w:hAnsi="Calibri" w:cs="Calibri"/>
            <w:color w:val="1155CC"/>
            <w:sz w:val="24"/>
            <w:szCs w:val="24"/>
            <w:u w:val="single"/>
            <w:lang w:val="en-US"/>
          </w:rPr>
          <w:t>H-Alter</w:t>
        </w:r>
      </w:hyperlink>
      <w:r w:rsidRPr="00D765ED">
        <w:rPr>
          <w:rFonts w:ascii="Calibri" w:eastAsia="Calibri" w:hAnsi="Calibri" w:cs="Calibri"/>
          <w:sz w:val="24"/>
          <w:szCs w:val="24"/>
          <w:lang w:val="en-US"/>
        </w:rPr>
        <w:t xml:space="preserve"> article about the garage in </w:t>
      </w:r>
      <w:proofErr w:type="spellStart"/>
      <w:r w:rsidRPr="00D765ED">
        <w:rPr>
          <w:rFonts w:ascii="Calibri" w:eastAsia="Calibri" w:hAnsi="Calibri" w:cs="Calibri"/>
          <w:sz w:val="24"/>
          <w:szCs w:val="24"/>
          <w:lang w:val="en-US"/>
        </w:rPr>
        <w:t>Korenica</w:t>
      </w:r>
      <w:proofErr w:type="spellEnd"/>
      <w:r w:rsidRPr="00D765ED">
        <w:rPr>
          <w:rFonts w:ascii="Calibri" w:eastAsia="Calibri" w:hAnsi="Calibri" w:cs="Calibri"/>
          <w:sz w:val="24"/>
          <w:szCs w:val="24"/>
          <w:lang w:val="en-US"/>
        </w:rPr>
        <w:t xml:space="preserve"> Police Station used to detain transit groups in poor conditions. The site, referred to as </w:t>
      </w:r>
      <w:hyperlink r:id="rId25">
        <w:r w:rsidRPr="00D765ED">
          <w:rPr>
            <w:rFonts w:ascii="Calibri" w:eastAsia="Calibri" w:hAnsi="Calibri" w:cs="Calibri"/>
            <w:i/>
            <w:color w:val="1155CC"/>
            <w:sz w:val="24"/>
            <w:szCs w:val="24"/>
            <w:u w:val="single"/>
            <w:lang w:val="en-US"/>
          </w:rPr>
          <w:t>“the torture garage”</w:t>
        </w:r>
      </w:hyperlink>
      <w:r w:rsidRPr="00D765ED">
        <w:rPr>
          <w:rFonts w:ascii="Calibri" w:eastAsia="Calibri" w:hAnsi="Calibri" w:cs="Calibri"/>
          <w:sz w:val="24"/>
          <w:szCs w:val="24"/>
          <w:lang w:val="en-US"/>
        </w:rPr>
        <w:t xml:space="preserve">, was </w:t>
      </w:r>
      <w:proofErr w:type="spellStart"/>
      <w:r w:rsidRPr="00D765ED">
        <w:rPr>
          <w:rFonts w:ascii="Calibri" w:eastAsia="Calibri" w:hAnsi="Calibri" w:cs="Calibri"/>
          <w:sz w:val="24"/>
          <w:szCs w:val="24"/>
          <w:lang w:val="en-US"/>
        </w:rPr>
        <w:t>orignally</w:t>
      </w:r>
      <w:proofErr w:type="spellEnd"/>
      <w:r w:rsidRPr="00D765ED">
        <w:rPr>
          <w:rFonts w:ascii="Calibri" w:eastAsia="Calibri" w:hAnsi="Calibri" w:cs="Calibri"/>
          <w:sz w:val="24"/>
          <w:szCs w:val="24"/>
          <w:lang w:val="en-US"/>
        </w:rPr>
        <w:t xml:space="preserve"> exposed by the media outlet in May 2019 after </w:t>
      </w:r>
      <w:proofErr w:type="spellStart"/>
      <w:r w:rsidRPr="00D765ED">
        <w:rPr>
          <w:rFonts w:ascii="Calibri" w:eastAsia="Calibri" w:hAnsi="Calibri" w:cs="Calibri"/>
          <w:sz w:val="24"/>
          <w:szCs w:val="24"/>
          <w:lang w:val="en-US"/>
        </w:rPr>
        <w:t>succesive</w:t>
      </w:r>
      <w:proofErr w:type="spellEnd"/>
      <w:r w:rsidRPr="00D765ED">
        <w:rPr>
          <w:rFonts w:ascii="Calibri" w:eastAsia="Calibri" w:hAnsi="Calibri" w:cs="Calibri"/>
          <w:sz w:val="24"/>
          <w:szCs w:val="24"/>
          <w:lang w:val="en-US"/>
        </w:rPr>
        <w:t xml:space="preserve"> testimonies offered by BVMN over the winter of 2018/19. In the </w:t>
      </w:r>
      <w:hyperlink r:id="rId26">
        <w:r w:rsidRPr="00D765ED">
          <w:rPr>
            <w:rFonts w:ascii="Calibri" w:eastAsia="Calibri" w:hAnsi="Calibri" w:cs="Calibri"/>
            <w:color w:val="1155CC"/>
            <w:sz w:val="24"/>
            <w:szCs w:val="24"/>
            <w:u w:val="single"/>
            <w:lang w:val="en-US"/>
          </w:rPr>
          <w:t>original piece</w:t>
        </w:r>
      </w:hyperlink>
      <w:r w:rsidRPr="00D765ED">
        <w:rPr>
          <w:rFonts w:ascii="Calibri" w:eastAsia="Calibri" w:hAnsi="Calibri" w:cs="Calibri"/>
          <w:sz w:val="24"/>
          <w:szCs w:val="24"/>
          <w:lang w:val="en-US"/>
        </w:rPr>
        <w:t>, suggested:</w:t>
      </w:r>
    </w:p>
    <w:p w:rsidR="001177EB" w:rsidRPr="00D765ED" w:rsidRDefault="001177EB">
      <w:pPr>
        <w:jc w:val="both"/>
        <w:rPr>
          <w:rFonts w:ascii="Calibri" w:eastAsia="Calibri" w:hAnsi="Calibri" w:cs="Calibri"/>
          <w:sz w:val="24"/>
          <w:szCs w:val="24"/>
          <w:lang w:val="en-US"/>
        </w:rPr>
      </w:pPr>
    </w:p>
    <w:p w:rsidR="001177EB" w:rsidRPr="00D765ED" w:rsidRDefault="00D765ED">
      <w:pPr>
        <w:jc w:val="center"/>
        <w:rPr>
          <w:rFonts w:ascii="Calibri" w:eastAsia="Calibri" w:hAnsi="Calibri" w:cs="Calibri"/>
          <w:i/>
          <w:sz w:val="24"/>
          <w:szCs w:val="24"/>
          <w:lang w:val="en-US"/>
        </w:rPr>
      </w:pPr>
      <w:hyperlink r:id="rId27">
        <w:r w:rsidRPr="00D765ED">
          <w:rPr>
            <w:rFonts w:ascii="Calibri" w:eastAsia="Calibri" w:hAnsi="Calibri" w:cs="Calibri"/>
            <w:i/>
            <w:color w:val="1155CC"/>
            <w:sz w:val="24"/>
            <w:szCs w:val="24"/>
            <w:u w:val="single"/>
            <w:lang w:val="en-US"/>
          </w:rPr>
          <w:t>“Procedures to deter refugees and migrants are usually conducted behind closed doors and in hidden areas, reducing the risk that there will be those who will testify”</w:t>
        </w:r>
      </w:hyperlink>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b/>
          <w:sz w:val="24"/>
          <w:szCs w:val="24"/>
          <w:lang w:val="en-US"/>
        </w:rPr>
      </w:pPr>
      <w:r w:rsidRPr="00D765ED">
        <w:rPr>
          <w:rFonts w:ascii="Calibri" w:eastAsia="Calibri" w:hAnsi="Calibri" w:cs="Calibri"/>
          <w:sz w:val="24"/>
          <w:szCs w:val="24"/>
          <w:lang w:val="en-US"/>
        </w:rPr>
        <w:t xml:space="preserve">A report by BVMN from </w:t>
      </w:r>
      <w:hyperlink r:id="rId28">
        <w:r w:rsidRPr="00D765ED">
          <w:rPr>
            <w:rFonts w:ascii="Calibri" w:eastAsia="Calibri" w:hAnsi="Calibri" w:cs="Calibri"/>
            <w:color w:val="1155CC"/>
            <w:sz w:val="24"/>
            <w:szCs w:val="24"/>
            <w:u w:val="single"/>
            <w:lang w:val="en-US"/>
          </w:rPr>
          <w:t>26th September</w:t>
        </w:r>
      </w:hyperlink>
      <w:r w:rsidRPr="00D765ED">
        <w:rPr>
          <w:rFonts w:ascii="Calibri" w:eastAsia="Calibri" w:hAnsi="Calibri" w:cs="Calibri"/>
          <w:sz w:val="24"/>
          <w:szCs w:val="24"/>
          <w:lang w:val="en-US"/>
        </w:rPr>
        <w:t xml:space="preserve"> discussed the similar use of a hangar near Zagreb. There, a transit group had been held and beaten, suffering baton strikes simply when a </w:t>
      </w:r>
      <w:hyperlink r:id="rId29">
        <w:r w:rsidRPr="00D765ED">
          <w:rPr>
            <w:rFonts w:ascii="Calibri" w:eastAsia="Calibri" w:hAnsi="Calibri" w:cs="Calibri"/>
            <w:i/>
            <w:color w:val="1155CC"/>
            <w:sz w:val="24"/>
            <w:szCs w:val="24"/>
            <w:u w:val="single"/>
            <w:lang w:val="en-US"/>
          </w:rPr>
          <w:t>“person in the group had asked to go to the toilet.”</w:t>
        </w:r>
      </w:hyperlink>
      <w:r w:rsidRPr="00D765ED">
        <w:rPr>
          <w:rFonts w:ascii="Calibri" w:eastAsia="Calibri" w:hAnsi="Calibri" w:cs="Calibri"/>
          <w:sz w:val="24"/>
          <w:szCs w:val="24"/>
          <w:lang w:val="en-US"/>
        </w:rPr>
        <w:t xml:space="preserve"> Analysis from the </w:t>
      </w:r>
      <w:hyperlink r:id="rId30">
        <w:r w:rsidRPr="00D765ED">
          <w:rPr>
            <w:rFonts w:ascii="Calibri" w:eastAsia="Calibri" w:hAnsi="Calibri" w:cs="Calibri"/>
            <w:color w:val="1155CC"/>
            <w:sz w:val="24"/>
            <w:szCs w:val="24"/>
            <w:u w:val="single"/>
            <w:lang w:val="en-US"/>
          </w:rPr>
          <w:t xml:space="preserve">September Report </w:t>
        </w:r>
      </w:hyperlink>
      <w:r w:rsidRPr="00D765ED">
        <w:rPr>
          <w:rFonts w:ascii="Calibri" w:eastAsia="Calibri" w:hAnsi="Calibri" w:cs="Calibri"/>
          <w:sz w:val="24"/>
          <w:szCs w:val="24"/>
          <w:lang w:val="en-US"/>
        </w:rPr>
        <w:t xml:space="preserve">commented on the development of parallel spaces of interment which open up new opportunities for physical and procedural abuse. The three cases from </w:t>
      </w:r>
      <w:proofErr w:type="spellStart"/>
      <w:r w:rsidRPr="00D765ED">
        <w:rPr>
          <w:rFonts w:ascii="Calibri" w:eastAsia="Calibri" w:hAnsi="Calibri" w:cs="Calibri"/>
          <w:sz w:val="24"/>
          <w:szCs w:val="24"/>
          <w:lang w:val="en-US"/>
        </w:rPr>
        <w:t>Bajakovo</w:t>
      </w:r>
      <w:proofErr w:type="spellEnd"/>
      <w:r w:rsidRPr="00D765ED">
        <w:rPr>
          <w:rFonts w:ascii="Calibri" w:eastAsia="Calibri" w:hAnsi="Calibri" w:cs="Calibri"/>
          <w:sz w:val="24"/>
          <w:szCs w:val="24"/>
          <w:lang w:val="en-US"/>
        </w:rPr>
        <w:t xml:space="preserve"> BCP suggest more hidden settings within formal border infrastructures have also been used to traumatize and beat people-on-the-move. Also in October, in another BCP between Croatia and Slovenia (</w:t>
      </w:r>
      <w:proofErr w:type="spellStart"/>
      <w:r w:rsidRPr="00D765ED">
        <w:rPr>
          <w:rFonts w:ascii="Calibri" w:eastAsia="Calibri" w:hAnsi="Calibri" w:cs="Calibri"/>
          <w:sz w:val="24"/>
          <w:szCs w:val="24"/>
          <w:lang w:val="en-US"/>
        </w:rPr>
        <w:t>Obrezje</w:t>
      </w:r>
      <w:proofErr w:type="spellEnd"/>
      <w:r w:rsidRPr="00D765ED">
        <w:rPr>
          <w:rFonts w:ascii="Calibri" w:eastAsia="Calibri" w:hAnsi="Calibri" w:cs="Calibri"/>
          <w:sz w:val="24"/>
          <w:szCs w:val="24"/>
          <w:lang w:val="en-US"/>
        </w:rPr>
        <w:t xml:space="preserve">), a transit group described the use of a </w:t>
      </w:r>
      <w:r w:rsidRPr="00D765ED">
        <w:rPr>
          <w:rFonts w:ascii="Calibri" w:eastAsia="Calibri" w:hAnsi="Calibri" w:cs="Calibri"/>
          <w:i/>
          <w:sz w:val="24"/>
          <w:szCs w:val="24"/>
          <w:lang w:val="en-US"/>
        </w:rPr>
        <w:t>“detention cabin</w:t>
      </w:r>
      <w:proofErr w:type="gramStart"/>
      <w:r w:rsidRPr="00D765ED">
        <w:rPr>
          <w:rFonts w:ascii="Calibri" w:eastAsia="Calibri" w:hAnsi="Calibri" w:cs="Calibri"/>
          <w:i/>
          <w:sz w:val="24"/>
          <w:szCs w:val="24"/>
          <w:lang w:val="en-US"/>
        </w:rPr>
        <w:t>”</w:t>
      </w:r>
      <w:r w:rsidRPr="00D765ED">
        <w:rPr>
          <w:rFonts w:ascii="Calibri" w:eastAsia="Calibri" w:hAnsi="Calibri" w:cs="Calibri"/>
          <w:sz w:val="24"/>
          <w:szCs w:val="24"/>
          <w:lang w:val="en-US"/>
        </w:rPr>
        <w:t xml:space="preserve">  (</w:t>
      </w:r>
      <w:proofErr w:type="gramEnd"/>
      <w:r w:rsidRPr="00D765ED">
        <w:rPr>
          <w:rFonts w:ascii="Calibri" w:eastAsia="Calibri" w:hAnsi="Calibri" w:cs="Calibri"/>
          <w:sz w:val="24"/>
          <w:szCs w:val="24"/>
          <w:lang w:val="en-US"/>
        </w:rPr>
        <w:t xml:space="preserve">see </w:t>
      </w:r>
      <w:hyperlink r:id="rId31">
        <w:r w:rsidRPr="00D765ED">
          <w:rPr>
            <w:rFonts w:ascii="Calibri" w:eastAsia="Calibri" w:hAnsi="Calibri" w:cs="Calibri"/>
            <w:color w:val="1155CC"/>
            <w:sz w:val="24"/>
            <w:szCs w:val="24"/>
            <w:u w:val="single"/>
            <w:lang w:val="en-US"/>
          </w:rPr>
          <w:t>3.1</w:t>
        </w:r>
      </w:hyperlink>
      <w:r w:rsidRPr="00D765ED">
        <w:rPr>
          <w:rFonts w:ascii="Calibri" w:eastAsia="Calibri" w:hAnsi="Calibri" w:cs="Calibri"/>
          <w:sz w:val="24"/>
          <w:szCs w:val="24"/>
          <w:lang w:val="en-US"/>
        </w:rPr>
        <w:t xml:space="preserve">) where they were stripped, robbed and beaten. Combining these four testimonies with the recent cases from </w:t>
      </w:r>
      <w:proofErr w:type="spellStart"/>
      <w:r w:rsidRPr="00D765ED">
        <w:rPr>
          <w:rFonts w:ascii="Calibri" w:eastAsia="Calibri" w:hAnsi="Calibri" w:cs="Calibri"/>
          <w:sz w:val="24"/>
          <w:szCs w:val="24"/>
          <w:lang w:val="en-US"/>
        </w:rPr>
        <w:t>Korenica</w:t>
      </w:r>
      <w:proofErr w:type="spellEnd"/>
      <w:r w:rsidRPr="00D765ED">
        <w:rPr>
          <w:rFonts w:ascii="Calibri" w:eastAsia="Calibri" w:hAnsi="Calibri" w:cs="Calibri"/>
          <w:sz w:val="24"/>
          <w:szCs w:val="24"/>
          <w:lang w:val="en-US"/>
        </w:rPr>
        <w:t xml:space="preserve"> and Zagreb, it seems clear that wherever police are operating, be it on the green border or within a station, systemic abuse is being facilitated.</w:t>
      </w:r>
    </w:p>
    <w:p w:rsidR="001177EB" w:rsidRPr="00D765ED" w:rsidRDefault="001177EB">
      <w:pPr>
        <w:rPr>
          <w:rFonts w:ascii="Calibri" w:eastAsia="Calibri" w:hAnsi="Calibri" w:cs="Calibri"/>
          <w:b/>
          <w:sz w:val="24"/>
          <w:szCs w:val="24"/>
          <w:lang w:val="en-US"/>
        </w:rPr>
      </w:pPr>
    </w:p>
    <w:p w:rsidR="001177EB" w:rsidRPr="00D765ED" w:rsidRDefault="001177EB">
      <w:pPr>
        <w:rPr>
          <w:rFonts w:ascii="Calibri" w:eastAsia="Calibri" w:hAnsi="Calibri" w:cs="Calibri"/>
          <w:b/>
          <w:i/>
          <w:sz w:val="26"/>
          <w:szCs w:val="26"/>
          <w:lang w:val="en-US"/>
        </w:rPr>
      </w:pPr>
    </w:p>
    <w:p w:rsidR="001177EB" w:rsidRPr="00D765ED" w:rsidRDefault="00D765ED">
      <w:pPr>
        <w:rPr>
          <w:rFonts w:ascii="Calibri" w:eastAsia="Calibri" w:hAnsi="Calibri" w:cs="Calibri"/>
          <w:b/>
          <w:i/>
          <w:sz w:val="26"/>
          <w:szCs w:val="26"/>
          <w:lang w:val="en-US"/>
        </w:rPr>
      </w:pPr>
      <w:r w:rsidRPr="00D765ED">
        <w:rPr>
          <w:rFonts w:ascii="Calibri" w:eastAsia="Calibri" w:hAnsi="Calibri" w:cs="Calibri"/>
          <w:b/>
          <w:i/>
          <w:sz w:val="26"/>
          <w:szCs w:val="26"/>
          <w:lang w:val="en-US"/>
        </w:rPr>
        <w:t xml:space="preserve">Croatian police use undressing as a </w:t>
      </w:r>
      <w:proofErr w:type="spellStart"/>
      <w:r w:rsidRPr="00D765ED">
        <w:rPr>
          <w:rFonts w:ascii="Calibri" w:eastAsia="Calibri" w:hAnsi="Calibri" w:cs="Calibri"/>
          <w:b/>
          <w:i/>
          <w:sz w:val="26"/>
          <w:szCs w:val="26"/>
          <w:lang w:val="en-US"/>
        </w:rPr>
        <w:t>winterised</w:t>
      </w:r>
      <w:proofErr w:type="spellEnd"/>
      <w:r w:rsidRPr="00D765ED">
        <w:rPr>
          <w:rFonts w:ascii="Calibri" w:eastAsia="Calibri" w:hAnsi="Calibri" w:cs="Calibri"/>
          <w:b/>
          <w:i/>
          <w:sz w:val="26"/>
          <w:szCs w:val="26"/>
          <w:lang w:val="en-US"/>
        </w:rPr>
        <w:t xml:space="preserve"> border tool</w:t>
      </w:r>
    </w:p>
    <w:p w:rsidR="001177EB" w:rsidRPr="00D765ED" w:rsidRDefault="001177EB">
      <w:pPr>
        <w:rPr>
          <w:rFonts w:ascii="Calibri" w:eastAsia="Calibri" w:hAnsi="Calibri" w:cs="Calibri"/>
          <w:b/>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Picked up last month, and </w:t>
      </w:r>
      <w:proofErr w:type="spellStart"/>
      <w:r w:rsidRPr="00D765ED">
        <w:rPr>
          <w:rFonts w:ascii="Calibri" w:eastAsia="Calibri" w:hAnsi="Calibri" w:cs="Calibri"/>
          <w:sz w:val="24"/>
          <w:szCs w:val="24"/>
          <w:lang w:val="en-US"/>
        </w:rPr>
        <w:t>analysed</w:t>
      </w:r>
      <w:proofErr w:type="spellEnd"/>
      <w:r w:rsidRPr="00D765ED">
        <w:rPr>
          <w:rFonts w:ascii="Calibri" w:eastAsia="Calibri" w:hAnsi="Calibri" w:cs="Calibri"/>
          <w:sz w:val="24"/>
          <w:szCs w:val="24"/>
          <w:lang w:val="en-US"/>
        </w:rPr>
        <w:t xml:space="preserve"> over winter 2018, </w:t>
      </w:r>
      <w:proofErr w:type="gramStart"/>
      <w:r w:rsidRPr="00D765ED">
        <w:rPr>
          <w:rFonts w:ascii="Calibri" w:eastAsia="Calibri" w:hAnsi="Calibri" w:cs="Calibri"/>
          <w:sz w:val="24"/>
          <w:szCs w:val="24"/>
          <w:lang w:val="en-US"/>
        </w:rPr>
        <w:t>Octobers</w:t>
      </w:r>
      <w:proofErr w:type="gramEnd"/>
      <w:r w:rsidRPr="00D765ED">
        <w:rPr>
          <w:rFonts w:ascii="Calibri" w:eastAsia="Calibri" w:hAnsi="Calibri" w:cs="Calibri"/>
          <w:sz w:val="24"/>
          <w:szCs w:val="24"/>
          <w:lang w:val="en-US"/>
        </w:rPr>
        <w:t xml:space="preserve"> reports from Croatia show systematic stripping and </w:t>
      </w:r>
      <w:proofErr w:type="spellStart"/>
      <w:r w:rsidRPr="00D765ED">
        <w:rPr>
          <w:rFonts w:ascii="Calibri" w:eastAsia="Calibri" w:hAnsi="Calibri" w:cs="Calibri"/>
          <w:sz w:val="24"/>
          <w:szCs w:val="24"/>
          <w:lang w:val="en-US"/>
        </w:rPr>
        <w:t>declothing</w:t>
      </w:r>
      <w:proofErr w:type="spellEnd"/>
      <w:r w:rsidRPr="00D765ED">
        <w:rPr>
          <w:rFonts w:ascii="Calibri" w:eastAsia="Calibri" w:hAnsi="Calibri" w:cs="Calibri"/>
          <w:sz w:val="24"/>
          <w:szCs w:val="24"/>
          <w:lang w:val="en-US"/>
        </w:rPr>
        <w:t xml:space="preserve"> of respondents during pushbacks. BVMN case material has determined this to increase in cold periods, showing the intentionality of police officers. Risks are posed both to the body through hypothermia, and damage to legs and feet induced by walking through water, woodland and roads without trousers and shoes.</w:t>
      </w:r>
    </w:p>
    <w:p w:rsidR="001177EB" w:rsidRPr="00D765ED" w:rsidRDefault="001177EB">
      <w:pPr>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Stripping or partial undressing</w:t>
      </w:r>
      <w:r w:rsidRPr="00D765ED">
        <w:rPr>
          <w:rFonts w:ascii="Calibri" w:eastAsia="Calibri" w:hAnsi="Calibri" w:cs="Calibri"/>
          <w:b/>
          <w:sz w:val="24"/>
          <w:szCs w:val="24"/>
          <w:lang w:val="en-US"/>
        </w:rPr>
        <w:t xml:space="preserve"> </w:t>
      </w:r>
      <w:r w:rsidRPr="00D765ED">
        <w:rPr>
          <w:rFonts w:ascii="Calibri" w:eastAsia="Calibri" w:hAnsi="Calibri" w:cs="Calibri"/>
          <w:sz w:val="24"/>
          <w:szCs w:val="24"/>
          <w:lang w:val="en-US"/>
        </w:rPr>
        <w:t xml:space="preserve">has become a regular tactic and one that appeared in eleven cases involving Croatian authorities pushing people back to </w:t>
      </w:r>
      <w:proofErr w:type="spellStart"/>
      <w:r w:rsidRPr="00D765ED">
        <w:rPr>
          <w:rFonts w:ascii="Calibri" w:eastAsia="Calibri" w:hAnsi="Calibri" w:cs="Calibri"/>
          <w:sz w:val="24"/>
          <w:szCs w:val="24"/>
          <w:lang w:val="en-US"/>
        </w:rPr>
        <w:t>BiH</w:t>
      </w:r>
      <w:proofErr w:type="spellEnd"/>
      <w:r w:rsidRPr="00D765ED">
        <w:rPr>
          <w:rFonts w:ascii="Calibri" w:eastAsia="Calibri" w:hAnsi="Calibri" w:cs="Calibri"/>
          <w:sz w:val="24"/>
          <w:szCs w:val="24"/>
          <w:lang w:val="en-US"/>
        </w:rPr>
        <w:t xml:space="preserve"> in October. The removal of all, or some, of a transit groups clothing is a tactic particularly specific to the colder winter months and emerges alongside the use of rivers and low night-time temperatures to inflict further damage on groups being ejected. Shoes, jackets, and trousers are removed leaving people stood in their underwear on remote sections of the green border, often prior to being forced into </w:t>
      </w:r>
      <w:proofErr w:type="gramStart"/>
      <w:r w:rsidRPr="00D765ED">
        <w:rPr>
          <w:rFonts w:ascii="Calibri" w:eastAsia="Calibri" w:hAnsi="Calibri" w:cs="Calibri"/>
          <w:sz w:val="24"/>
          <w:szCs w:val="24"/>
          <w:lang w:val="en-US"/>
        </w:rPr>
        <w:t>a water</w:t>
      </w:r>
      <w:proofErr w:type="gramEnd"/>
      <w:r w:rsidRPr="00D765ED">
        <w:rPr>
          <w:rFonts w:ascii="Calibri" w:eastAsia="Calibri" w:hAnsi="Calibri" w:cs="Calibri"/>
          <w:sz w:val="24"/>
          <w:szCs w:val="24"/>
          <w:lang w:val="en-US"/>
        </w:rPr>
        <w:t xml:space="preserve">. Alongside this forced nudity, a case from 15th October (see </w:t>
      </w:r>
      <w:hyperlink r:id="rId32">
        <w:r w:rsidRPr="00D765ED">
          <w:rPr>
            <w:rFonts w:ascii="Calibri" w:eastAsia="Calibri" w:hAnsi="Calibri" w:cs="Calibri"/>
            <w:color w:val="1155CC"/>
            <w:sz w:val="24"/>
            <w:szCs w:val="24"/>
            <w:u w:val="single"/>
            <w:lang w:val="en-US"/>
          </w:rPr>
          <w:t>2.7</w:t>
        </w:r>
      </w:hyperlink>
      <w:r w:rsidRPr="00D765ED">
        <w:rPr>
          <w:rFonts w:ascii="Calibri" w:eastAsia="Calibri" w:hAnsi="Calibri" w:cs="Calibri"/>
          <w:sz w:val="24"/>
          <w:szCs w:val="24"/>
          <w:lang w:val="en-US"/>
        </w:rPr>
        <w:t>) depicts the use of stripping within the application of summary beatings, stating that after a heavy assault with batons by police:</w:t>
      </w:r>
    </w:p>
    <w:p w:rsidR="001177EB" w:rsidRPr="00D765ED" w:rsidRDefault="001177EB">
      <w:pPr>
        <w:jc w:val="both"/>
        <w:rPr>
          <w:color w:val="333333"/>
          <w:sz w:val="24"/>
          <w:szCs w:val="24"/>
          <w:highlight w:val="white"/>
          <w:lang w:val="en-US"/>
        </w:rPr>
      </w:pPr>
    </w:p>
    <w:p w:rsidR="001177EB" w:rsidRPr="00D765ED" w:rsidRDefault="00D765ED">
      <w:pPr>
        <w:jc w:val="center"/>
        <w:rPr>
          <w:rFonts w:ascii="Calibri" w:eastAsia="Calibri" w:hAnsi="Calibri" w:cs="Calibri"/>
          <w:i/>
          <w:sz w:val="24"/>
          <w:szCs w:val="24"/>
          <w:highlight w:val="white"/>
          <w:lang w:val="en-US"/>
        </w:rPr>
      </w:pPr>
      <w:r w:rsidRPr="00D765ED">
        <w:rPr>
          <w:rFonts w:ascii="Calibri" w:eastAsia="Calibri" w:hAnsi="Calibri" w:cs="Calibri"/>
          <w:i/>
          <w:sz w:val="24"/>
          <w:szCs w:val="24"/>
          <w:highlight w:val="white"/>
          <w:lang w:val="en-US"/>
        </w:rPr>
        <w:t>“The group was forced to undress and the officers took their shoes, bags, and jackets”</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stripping of clothing under Croatian law is guided by Article 49 of the </w:t>
      </w:r>
      <w:hyperlink r:id="rId33">
        <w:r w:rsidRPr="00D765ED">
          <w:rPr>
            <w:rFonts w:ascii="Calibri" w:eastAsia="Calibri" w:hAnsi="Calibri" w:cs="Calibri"/>
            <w:color w:val="1155CC"/>
            <w:sz w:val="24"/>
            <w:szCs w:val="24"/>
            <w:u w:val="single"/>
            <w:lang w:val="en-US"/>
          </w:rPr>
          <w:t>2008 Law on Police</w:t>
        </w:r>
      </w:hyperlink>
      <w:r w:rsidRPr="00D765ED">
        <w:rPr>
          <w:rFonts w:ascii="Calibri" w:eastAsia="Calibri" w:hAnsi="Calibri" w:cs="Calibri"/>
          <w:sz w:val="24"/>
          <w:szCs w:val="24"/>
          <w:lang w:val="en-US"/>
        </w:rPr>
        <w:t xml:space="preserve">, where it clearly states that someone's clothes and footwear can only be removed for the purposes of searching the items for weapons. However in the incident of a pushback, groups have often been detained and transported for up to 24-hours prior to this stripping, meaning the summary undressing on the border provides no functional purpose, and </w:t>
      </w:r>
      <w:r w:rsidRPr="00D765ED">
        <w:rPr>
          <w:rFonts w:ascii="Calibri" w:eastAsia="Calibri" w:hAnsi="Calibri" w:cs="Calibri"/>
          <w:sz w:val="24"/>
          <w:szCs w:val="24"/>
          <w:lang w:val="en-US"/>
        </w:rPr>
        <w:lastRenderedPageBreak/>
        <w:t xml:space="preserve">therefore sits entirely outside of the law. Rather, the removed items are invariably burnt on site, including shoes, adding a further layer of difficulty to the return journey after the pushback. </w:t>
      </w:r>
      <w:hyperlink r:id="rId34">
        <w:r w:rsidRPr="00D765ED">
          <w:rPr>
            <w:rFonts w:ascii="Calibri" w:eastAsia="Calibri" w:hAnsi="Calibri" w:cs="Calibri"/>
            <w:color w:val="1155CC"/>
            <w:sz w:val="24"/>
            <w:szCs w:val="24"/>
            <w:u w:val="single"/>
            <w:lang w:val="en-US"/>
          </w:rPr>
          <w:t>Amnesty</w:t>
        </w:r>
      </w:hyperlink>
      <w:r w:rsidRPr="00D765ED">
        <w:rPr>
          <w:rFonts w:ascii="Calibri" w:eastAsia="Calibri" w:hAnsi="Calibri" w:cs="Calibri"/>
          <w:sz w:val="24"/>
          <w:szCs w:val="24"/>
          <w:lang w:val="en-US"/>
        </w:rPr>
        <w:t xml:space="preserve"> also reported on the use of this tactic in March, citing the experience of transit groups where:</w:t>
      </w:r>
    </w:p>
    <w:p w:rsidR="001177EB" w:rsidRPr="00D765ED" w:rsidRDefault="001177EB">
      <w:pPr>
        <w:ind w:left="720"/>
        <w:rPr>
          <w:rFonts w:ascii="Calibri" w:eastAsia="Calibri" w:hAnsi="Calibri" w:cs="Calibri"/>
          <w:sz w:val="24"/>
          <w:szCs w:val="24"/>
          <w:lang w:val="en-US"/>
        </w:rPr>
      </w:pPr>
    </w:p>
    <w:p w:rsidR="001177EB" w:rsidRPr="00D765ED" w:rsidRDefault="00D765ED">
      <w:pPr>
        <w:jc w:val="center"/>
        <w:rPr>
          <w:rFonts w:ascii="Calibri" w:eastAsia="Calibri" w:hAnsi="Calibri" w:cs="Calibri"/>
          <w:i/>
          <w:sz w:val="24"/>
          <w:szCs w:val="24"/>
          <w:lang w:val="en-US"/>
        </w:rPr>
      </w:pPr>
      <w:hyperlink r:id="rId35">
        <w:r w:rsidRPr="00D765ED">
          <w:rPr>
            <w:rFonts w:ascii="Calibri" w:eastAsia="Calibri" w:hAnsi="Calibri" w:cs="Calibri"/>
            <w:i/>
            <w:color w:val="1155CC"/>
            <w:sz w:val="24"/>
            <w:szCs w:val="24"/>
            <w:u w:val="single"/>
            <w:lang w:val="en-US"/>
          </w:rPr>
          <w:t xml:space="preserve">“Croatian police took their shoes, warm clothes and sleeping bags and forced them to walk barefoot for </w:t>
        </w:r>
        <w:proofErr w:type="spellStart"/>
        <w:r w:rsidRPr="00D765ED">
          <w:rPr>
            <w:rFonts w:ascii="Calibri" w:eastAsia="Calibri" w:hAnsi="Calibri" w:cs="Calibri"/>
            <w:i/>
            <w:color w:val="1155CC"/>
            <w:sz w:val="24"/>
            <w:szCs w:val="24"/>
            <w:u w:val="single"/>
            <w:lang w:val="en-US"/>
          </w:rPr>
          <w:t>kilometres</w:t>
        </w:r>
        <w:proofErr w:type="spellEnd"/>
        <w:r w:rsidRPr="00D765ED">
          <w:rPr>
            <w:rFonts w:ascii="Calibri" w:eastAsia="Calibri" w:hAnsi="Calibri" w:cs="Calibri"/>
            <w:i/>
            <w:color w:val="1155CC"/>
            <w:sz w:val="24"/>
            <w:szCs w:val="24"/>
            <w:u w:val="single"/>
            <w:lang w:val="en-US"/>
          </w:rPr>
          <w:t xml:space="preserve"> through freezing rivers and streams towards the Bosnian border.“</w:t>
        </w:r>
      </w:hyperlink>
    </w:p>
    <w:p w:rsidR="001177EB" w:rsidRPr="00D765ED" w:rsidRDefault="001177EB">
      <w:pPr>
        <w:jc w:val="center"/>
        <w:rPr>
          <w:rFonts w:ascii="Calibri" w:eastAsia="Calibri" w:hAnsi="Calibri" w:cs="Calibri"/>
          <w: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Yet, October seemed to mark a spike in these activities, and the targeting of even young children within this abuse. A report from 16th October (see </w:t>
      </w:r>
      <w:hyperlink r:id="rId36">
        <w:r w:rsidRPr="00D765ED">
          <w:rPr>
            <w:rFonts w:ascii="Calibri" w:eastAsia="Calibri" w:hAnsi="Calibri" w:cs="Calibri"/>
            <w:color w:val="1155CC"/>
            <w:sz w:val="24"/>
            <w:szCs w:val="24"/>
            <w:u w:val="single"/>
            <w:lang w:val="en-US"/>
          </w:rPr>
          <w:t>2.9</w:t>
        </w:r>
      </w:hyperlink>
      <w:r w:rsidRPr="00D765ED">
        <w:rPr>
          <w:rFonts w:ascii="Calibri" w:eastAsia="Calibri" w:hAnsi="Calibri" w:cs="Calibri"/>
          <w:sz w:val="24"/>
          <w:szCs w:val="24"/>
          <w:lang w:val="en-US"/>
        </w:rPr>
        <w:t xml:space="preserve">) described how two families apprehended by Croatian police were </w:t>
      </w:r>
      <w:proofErr w:type="gramStart"/>
      <w:r w:rsidRPr="00D765ED">
        <w:rPr>
          <w:rFonts w:ascii="Calibri" w:eastAsia="Calibri" w:hAnsi="Calibri" w:cs="Calibri"/>
          <w:sz w:val="24"/>
          <w:szCs w:val="24"/>
          <w:lang w:val="en-US"/>
        </w:rPr>
        <w:t>stripped,</w:t>
      </w:r>
      <w:proofErr w:type="gramEnd"/>
      <w:r w:rsidRPr="00D765ED">
        <w:rPr>
          <w:rFonts w:ascii="Calibri" w:eastAsia="Calibri" w:hAnsi="Calibri" w:cs="Calibri"/>
          <w:sz w:val="24"/>
          <w:szCs w:val="24"/>
          <w:lang w:val="en-US"/>
        </w:rPr>
        <w:t xml:space="preserve"> the young infants they were carrying were also </w:t>
      </w:r>
      <w:proofErr w:type="spellStart"/>
      <w:r w:rsidRPr="00D765ED">
        <w:rPr>
          <w:rFonts w:ascii="Calibri" w:eastAsia="Calibri" w:hAnsi="Calibri" w:cs="Calibri"/>
          <w:sz w:val="24"/>
          <w:szCs w:val="24"/>
          <w:lang w:val="en-US"/>
        </w:rPr>
        <w:t>declothed</w:t>
      </w:r>
      <w:proofErr w:type="spellEnd"/>
      <w:r w:rsidRPr="00D765ED">
        <w:rPr>
          <w:rFonts w:ascii="Calibri" w:eastAsia="Calibri" w:hAnsi="Calibri" w:cs="Calibri"/>
          <w:sz w:val="24"/>
          <w:szCs w:val="24"/>
          <w:lang w:val="en-US"/>
        </w:rPr>
        <w:t xml:space="preserve">: </w:t>
      </w:r>
    </w:p>
    <w:p w:rsidR="001177EB" w:rsidRPr="00D765ED" w:rsidRDefault="001177EB">
      <w:pPr>
        <w:rPr>
          <w:rFonts w:ascii="Calibri" w:eastAsia="Calibri" w:hAnsi="Calibri" w:cs="Calibri"/>
          <w:sz w:val="24"/>
          <w:szCs w:val="24"/>
          <w:lang w:val="en-US"/>
        </w:rPr>
      </w:pPr>
    </w:p>
    <w:p w:rsidR="001177EB" w:rsidRPr="00D765ED" w:rsidRDefault="00D765ED">
      <w:pPr>
        <w:jc w:val="center"/>
        <w:rPr>
          <w:rFonts w:ascii="Calibri" w:eastAsia="Calibri" w:hAnsi="Calibri" w:cs="Calibri"/>
          <w:i/>
          <w:sz w:val="24"/>
          <w:szCs w:val="24"/>
          <w:lang w:val="en-US"/>
        </w:rPr>
      </w:pPr>
      <w:r w:rsidRPr="00D765ED">
        <w:rPr>
          <w:rFonts w:ascii="Calibri" w:eastAsia="Calibri" w:hAnsi="Calibri" w:cs="Calibri"/>
          <w:i/>
          <w:sz w:val="24"/>
          <w:szCs w:val="24"/>
          <w:lang w:val="en-US"/>
        </w:rPr>
        <w:t xml:space="preserve">“The children were also </w:t>
      </w:r>
      <w:proofErr w:type="gramStart"/>
      <w:r w:rsidRPr="00D765ED">
        <w:rPr>
          <w:rFonts w:ascii="Calibri" w:eastAsia="Calibri" w:hAnsi="Calibri" w:cs="Calibri"/>
          <w:i/>
          <w:sz w:val="24"/>
          <w:szCs w:val="24"/>
          <w:lang w:val="en-US"/>
        </w:rPr>
        <w:t>searched,</w:t>
      </w:r>
      <w:proofErr w:type="gramEnd"/>
      <w:r w:rsidRPr="00D765ED">
        <w:rPr>
          <w:rFonts w:ascii="Calibri" w:eastAsia="Calibri" w:hAnsi="Calibri" w:cs="Calibri"/>
          <w:i/>
          <w:sz w:val="24"/>
          <w:szCs w:val="24"/>
          <w:lang w:val="en-US"/>
        </w:rPr>
        <w:t xml:space="preserve"> the babies’ diapers had to be taken off to search the babies. They were naked in the forest in the middle of the night.”</w:t>
      </w:r>
    </w:p>
    <w:p w:rsidR="001177EB" w:rsidRPr="00D765ED" w:rsidRDefault="001177EB">
      <w:pPr>
        <w:jc w:val="center"/>
        <w:rPr>
          <w:rFonts w:ascii="Calibri" w:eastAsia="Calibri" w:hAnsi="Calibri" w:cs="Calibri"/>
          <w: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systemic and demeaning use of stripping can be seen in conjunction with body searches or frisking. During the mass stripping of a large transit group of men in another incident (see </w:t>
      </w:r>
      <w:hyperlink r:id="rId37">
        <w:r w:rsidRPr="00D765ED">
          <w:rPr>
            <w:rFonts w:ascii="Calibri" w:eastAsia="Calibri" w:hAnsi="Calibri" w:cs="Calibri"/>
            <w:color w:val="1155CC"/>
            <w:sz w:val="24"/>
            <w:szCs w:val="24"/>
            <w:u w:val="single"/>
            <w:lang w:val="en-US"/>
          </w:rPr>
          <w:t>2.1</w:t>
        </w:r>
      </w:hyperlink>
      <w:r w:rsidRPr="00D765ED">
        <w:rPr>
          <w:rFonts w:ascii="Calibri" w:eastAsia="Calibri" w:hAnsi="Calibri" w:cs="Calibri"/>
          <w:sz w:val="24"/>
          <w:szCs w:val="24"/>
          <w:lang w:val="en-US"/>
        </w:rPr>
        <w:t>), respondents described how male officer frisked the women in transit, despite the domestic law cited above clearly stipulating a gender sensitivity must be applied in such cases. One man shared:</w:t>
      </w:r>
    </w:p>
    <w:p w:rsidR="001177EB" w:rsidRPr="00D765ED" w:rsidRDefault="001177EB">
      <w:pPr>
        <w:rPr>
          <w:rFonts w:ascii="Calibri" w:eastAsia="Calibri" w:hAnsi="Calibri" w:cs="Calibri"/>
          <w:sz w:val="24"/>
          <w:szCs w:val="24"/>
          <w:lang w:val="en-US"/>
        </w:rPr>
      </w:pPr>
    </w:p>
    <w:p w:rsidR="001177EB" w:rsidRPr="00D765ED" w:rsidRDefault="00D765ED">
      <w:pPr>
        <w:jc w:val="center"/>
        <w:rPr>
          <w:rFonts w:ascii="Calibri" w:eastAsia="Calibri" w:hAnsi="Calibri" w:cs="Calibri"/>
          <w:i/>
          <w:sz w:val="24"/>
          <w:szCs w:val="24"/>
          <w:highlight w:val="white"/>
          <w:lang w:val="en-US"/>
        </w:rPr>
      </w:pPr>
      <w:r w:rsidRPr="00D765ED">
        <w:rPr>
          <w:rFonts w:ascii="Calibri" w:eastAsia="Calibri" w:hAnsi="Calibri" w:cs="Calibri"/>
          <w:i/>
          <w:sz w:val="24"/>
          <w:szCs w:val="24"/>
          <w:highlight w:val="white"/>
          <w:lang w:val="en-US"/>
        </w:rPr>
        <w:t>“There was no police women to search the women, just men searching them. They thought they are hiding something beneath their hijab so they started touching and shaking their heads”.</w:t>
      </w:r>
    </w:p>
    <w:p w:rsidR="001177EB" w:rsidRPr="00D765ED" w:rsidRDefault="001177EB">
      <w:pPr>
        <w:rPr>
          <w:rFonts w:ascii="Calibri" w:eastAsia="Calibri" w:hAnsi="Calibri" w:cs="Calibri"/>
          <w:sz w:val="24"/>
          <w:szCs w:val="24"/>
          <w:highlight w:val="white"/>
          <w:lang w:val="en-US"/>
        </w:rPr>
      </w:pPr>
    </w:p>
    <w:p w:rsidR="001177EB" w:rsidRPr="00D765ED" w:rsidRDefault="00D765ED">
      <w:pPr>
        <w:jc w:val="both"/>
        <w:rPr>
          <w:rFonts w:ascii="Calibri" w:eastAsia="Calibri" w:hAnsi="Calibri" w:cs="Calibri"/>
          <w:sz w:val="24"/>
          <w:szCs w:val="24"/>
          <w:highlight w:val="white"/>
          <w:lang w:val="en-US"/>
        </w:rPr>
      </w:pPr>
      <w:r w:rsidRPr="00D765ED">
        <w:rPr>
          <w:rFonts w:ascii="Calibri" w:eastAsia="Calibri" w:hAnsi="Calibri" w:cs="Calibri"/>
          <w:sz w:val="24"/>
          <w:szCs w:val="24"/>
          <w:highlight w:val="white"/>
          <w:lang w:val="en-US"/>
        </w:rPr>
        <w:t xml:space="preserve">In sum, the act of stripping or undressing has proven to be a consistent tool of Croatian border enforcement. They are dangerous, demeaning and sexually inappropriate acts. Seen within such a wide application, almost 50% of last months reported cases, coerced undressing forms yet another </w:t>
      </w:r>
      <w:proofErr w:type="spellStart"/>
      <w:r w:rsidRPr="00D765ED">
        <w:rPr>
          <w:rFonts w:ascii="Calibri" w:eastAsia="Calibri" w:hAnsi="Calibri" w:cs="Calibri"/>
          <w:sz w:val="24"/>
          <w:szCs w:val="24"/>
          <w:highlight w:val="white"/>
          <w:lang w:val="en-US"/>
        </w:rPr>
        <w:t>institutionalised</w:t>
      </w:r>
      <w:proofErr w:type="spellEnd"/>
      <w:r w:rsidRPr="00D765ED">
        <w:rPr>
          <w:rFonts w:ascii="Calibri" w:eastAsia="Calibri" w:hAnsi="Calibri" w:cs="Calibri"/>
          <w:sz w:val="24"/>
          <w:szCs w:val="24"/>
          <w:highlight w:val="white"/>
          <w:lang w:val="en-US"/>
        </w:rPr>
        <w:t xml:space="preserve"> form of abuse within pushbacks.</w:t>
      </w:r>
    </w:p>
    <w:p w:rsidR="001177EB" w:rsidRPr="00D765ED" w:rsidRDefault="001177EB">
      <w:pPr>
        <w:rPr>
          <w:rFonts w:ascii="Calibri" w:eastAsia="Calibri" w:hAnsi="Calibri" w:cs="Calibri"/>
          <w:sz w:val="24"/>
          <w:szCs w:val="24"/>
          <w:highlight w:val="white"/>
          <w:lang w:val="en-US"/>
        </w:rPr>
      </w:pPr>
    </w:p>
    <w:p w:rsidR="001177EB" w:rsidRPr="00D765ED" w:rsidRDefault="001177EB">
      <w:pPr>
        <w:rPr>
          <w:rFonts w:ascii="Calibri" w:eastAsia="Calibri" w:hAnsi="Calibri" w:cs="Calibri"/>
          <w:b/>
          <w:sz w:val="24"/>
          <w:szCs w:val="24"/>
          <w:lang w:val="en-US"/>
        </w:rPr>
      </w:pPr>
    </w:p>
    <w:p w:rsidR="001177EB" w:rsidRPr="00D765ED" w:rsidRDefault="00D765ED">
      <w:pPr>
        <w:rPr>
          <w:rFonts w:ascii="Calibri" w:eastAsia="Calibri" w:hAnsi="Calibri" w:cs="Calibri"/>
          <w:b/>
          <w:i/>
          <w:sz w:val="26"/>
          <w:szCs w:val="26"/>
          <w:lang w:val="en-US"/>
        </w:rPr>
      </w:pPr>
      <w:r w:rsidRPr="00D765ED">
        <w:rPr>
          <w:rFonts w:ascii="Calibri" w:eastAsia="Calibri" w:hAnsi="Calibri" w:cs="Calibri"/>
          <w:b/>
          <w:i/>
          <w:sz w:val="26"/>
          <w:szCs w:val="26"/>
          <w:lang w:val="en-US"/>
        </w:rPr>
        <w:t>Use of pepper spray during transportation</w:t>
      </w:r>
    </w:p>
    <w:p w:rsidR="001177EB" w:rsidRPr="00D765ED" w:rsidRDefault="001177EB">
      <w:pPr>
        <w:rPr>
          <w:rFonts w:ascii="Calibri" w:eastAsia="Calibri" w:hAnsi="Calibri" w:cs="Calibri"/>
          <w:b/>
          <w:sz w:val="24"/>
          <w:szCs w:val="24"/>
          <w:lang w:val="en-US"/>
        </w:rPr>
      </w:pPr>
    </w:p>
    <w:p w:rsidR="001177EB" w:rsidRPr="00D765ED" w:rsidRDefault="00D765ED">
      <w:pPr>
        <w:spacing w:after="40"/>
        <w:jc w:val="both"/>
        <w:rPr>
          <w:rFonts w:ascii="Calibri" w:eastAsia="Calibri" w:hAnsi="Calibri" w:cs="Calibri"/>
          <w:sz w:val="24"/>
          <w:szCs w:val="24"/>
          <w:lang w:val="en-US"/>
        </w:rPr>
      </w:pPr>
      <w:r w:rsidRPr="00D765ED">
        <w:rPr>
          <w:rFonts w:ascii="Calibri" w:eastAsia="Calibri" w:hAnsi="Calibri" w:cs="Calibri"/>
          <w:sz w:val="24"/>
          <w:szCs w:val="24"/>
          <w:highlight w:val="white"/>
          <w:lang w:val="en-US"/>
        </w:rPr>
        <w:t xml:space="preserve">The use of </w:t>
      </w:r>
      <w:r w:rsidRPr="00D765ED">
        <w:rPr>
          <w:rFonts w:ascii="Calibri" w:eastAsia="Calibri" w:hAnsi="Calibri" w:cs="Calibri"/>
          <w:sz w:val="24"/>
          <w:szCs w:val="24"/>
          <w:lang w:val="en-US"/>
        </w:rPr>
        <w:t xml:space="preserve">CS spray, commonly known as pepper spray, during pushback transportation stood out as a violent tactic against groups in transit during September and October. CS spray, or compound 2-chlorobenzalmalononitrile, is used by Croatian authorities to harm groups, often during custody in the back of a police van, and can have very harsh health consequences. Use of the chemical agent appears most frequently in transportation phases of the pushback (post apprehension) because the targeted spray emitted from the canister </w:t>
      </w:r>
      <w:r w:rsidRPr="00D765ED">
        <w:rPr>
          <w:rFonts w:ascii="Calibri" w:eastAsia="Calibri" w:hAnsi="Calibri" w:cs="Calibri"/>
          <w:sz w:val="24"/>
          <w:szCs w:val="24"/>
          <w:lang w:val="en-US"/>
        </w:rPr>
        <w:lastRenderedPageBreak/>
        <w:t>is not dissipated by wind found in open areas. Instead, officers use the confinement of the captured groups, packed tightly together in the police van, to administer the spray.</w:t>
      </w:r>
    </w:p>
    <w:p w:rsidR="001177EB" w:rsidRPr="00D765ED" w:rsidRDefault="001177EB">
      <w:pPr>
        <w:spacing w:after="40"/>
        <w:jc w:val="both"/>
        <w:rPr>
          <w:rFonts w:ascii="Calibri" w:eastAsia="Calibri" w:hAnsi="Calibri" w:cs="Calibri"/>
          <w:sz w:val="24"/>
          <w:szCs w:val="24"/>
          <w:lang w:val="en-US"/>
        </w:rPr>
      </w:pPr>
    </w:p>
    <w:p w:rsidR="001177EB" w:rsidRPr="00D765ED" w:rsidRDefault="00D765ED">
      <w:pPr>
        <w:spacing w:after="4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Two primary case studies exemplify this abuse. On 1st October (see </w:t>
      </w:r>
      <w:hyperlink r:id="rId38">
        <w:r w:rsidRPr="00D765ED">
          <w:rPr>
            <w:rFonts w:ascii="Calibri" w:eastAsia="Calibri" w:hAnsi="Calibri" w:cs="Calibri"/>
            <w:color w:val="1155CC"/>
            <w:sz w:val="24"/>
            <w:szCs w:val="24"/>
            <w:u w:val="single"/>
            <w:lang w:val="en-US"/>
          </w:rPr>
          <w:t>1.1</w:t>
        </w:r>
      </w:hyperlink>
      <w:r w:rsidRPr="00D765ED">
        <w:rPr>
          <w:rFonts w:ascii="Calibri" w:eastAsia="Calibri" w:hAnsi="Calibri" w:cs="Calibri"/>
          <w:sz w:val="24"/>
          <w:szCs w:val="24"/>
          <w:lang w:val="en-US"/>
        </w:rPr>
        <w:t>), a group apprehended by the Croatian police were subject to a severe attack with CS spray.</w:t>
      </w:r>
    </w:p>
    <w:p w:rsidR="001177EB" w:rsidRPr="00D765ED" w:rsidRDefault="001177EB">
      <w:pPr>
        <w:spacing w:after="40"/>
        <w:jc w:val="both"/>
        <w:rPr>
          <w:rFonts w:ascii="Calibri" w:eastAsia="Calibri" w:hAnsi="Calibri" w:cs="Calibri"/>
          <w:sz w:val="24"/>
          <w:szCs w:val="24"/>
          <w:lang w:val="en-US"/>
        </w:rPr>
      </w:pPr>
    </w:p>
    <w:p w:rsidR="001177EB" w:rsidRPr="00D765ED" w:rsidRDefault="00D765ED">
      <w:pPr>
        <w:spacing w:after="40"/>
        <w:jc w:val="center"/>
        <w:rPr>
          <w:rFonts w:ascii="Calibri" w:eastAsia="Calibri" w:hAnsi="Calibri" w:cs="Calibri"/>
          <w:i/>
          <w:sz w:val="24"/>
          <w:szCs w:val="24"/>
          <w:lang w:val="en-US"/>
        </w:rPr>
      </w:pPr>
      <w:r w:rsidRPr="00D765ED">
        <w:rPr>
          <w:rFonts w:ascii="Calibri" w:eastAsia="Calibri" w:hAnsi="Calibri" w:cs="Calibri"/>
          <w:i/>
          <w:sz w:val="24"/>
          <w:szCs w:val="24"/>
          <w:lang w:val="en-US"/>
        </w:rPr>
        <w:t>“When the group was loaded into the van one of the attending Croatian officers fired a canister of tear gas into the van, then a second officer fired another tear gas canister into the van and closed the doors”</w:t>
      </w:r>
    </w:p>
    <w:p w:rsidR="001177EB" w:rsidRPr="00D765ED" w:rsidRDefault="001177EB">
      <w:pPr>
        <w:spacing w:after="40"/>
        <w:jc w:val="center"/>
        <w:rPr>
          <w:rFonts w:ascii="Calibri" w:eastAsia="Calibri" w:hAnsi="Calibri" w:cs="Calibri"/>
          <w:i/>
          <w:sz w:val="24"/>
          <w:szCs w:val="24"/>
          <w:lang w:val="en-US"/>
        </w:rPr>
      </w:pPr>
    </w:p>
    <w:p w:rsidR="001177EB" w:rsidRPr="00D765ED" w:rsidRDefault="00D765ED">
      <w:pPr>
        <w:spacing w:after="4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Similarly on 15th October (see </w:t>
      </w:r>
      <w:hyperlink r:id="rId39">
        <w:r w:rsidRPr="00D765ED">
          <w:rPr>
            <w:rFonts w:ascii="Calibri" w:eastAsia="Calibri" w:hAnsi="Calibri" w:cs="Calibri"/>
            <w:color w:val="1155CC"/>
            <w:sz w:val="24"/>
            <w:szCs w:val="24"/>
            <w:u w:val="single"/>
            <w:lang w:val="en-US"/>
          </w:rPr>
          <w:t>2.8</w:t>
        </w:r>
      </w:hyperlink>
      <w:r w:rsidRPr="00D765ED">
        <w:rPr>
          <w:rFonts w:ascii="Calibri" w:eastAsia="Calibri" w:hAnsi="Calibri" w:cs="Calibri"/>
          <w:sz w:val="24"/>
          <w:szCs w:val="24"/>
          <w:lang w:val="en-US"/>
        </w:rPr>
        <w:t xml:space="preserve">) a transit group of 50 people were divided into police vehicles by a combination or regular Croatian police and Special Forces. The later, described as </w:t>
      </w:r>
      <w:r w:rsidRPr="00D765ED">
        <w:rPr>
          <w:rFonts w:ascii="Calibri" w:eastAsia="Calibri" w:hAnsi="Calibri" w:cs="Calibri"/>
          <w:i/>
          <w:sz w:val="24"/>
          <w:szCs w:val="24"/>
          <w:lang w:val="en-US"/>
        </w:rPr>
        <w:t>“commandos”</w:t>
      </w:r>
      <w:r w:rsidRPr="00D765ED">
        <w:rPr>
          <w:rFonts w:ascii="Calibri" w:eastAsia="Calibri" w:hAnsi="Calibri" w:cs="Calibri"/>
          <w:sz w:val="24"/>
          <w:szCs w:val="24"/>
          <w:lang w:val="en-US"/>
        </w:rPr>
        <w:t xml:space="preserve"> for their distinctive green uniform, proceeded to target a respondent and three companions at point blank range as they cooperated in entering the van. Recalling the experience, he stated:</w:t>
      </w:r>
    </w:p>
    <w:p w:rsidR="001177EB" w:rsidRPr="00D765ED" w:rsidRDefault="001177EB">
      <w:pPr>
        <w:spacing w:after="40"/>
        <w:jc w:val="both"/>
        <w:rPr>
          <w:rFonts w:ascii="Calibri" w:eastAsia="Calibri" w:hAnsi="Calibri" w:cs="Calibri"/>
          <w:sz w:val="24"/>
          <w:szCs w:val="24"/>
          <w:lang w:val="en-US"/>
        </w:rPr>
      </w:pPr>
    </w:p>
    <w:p w:rsidR="001177EB" w:rsidRPr="00D765ED" w:rsidRDefault="00D765ED">
      <w:pPr>
        <w:spacing w:after="40"/>
        <w:jc w:val="center"/>
        <w:rPr>
          <w:rFonts w:ascii="Calibri" w:eastAsia="Calibri" w:hAnsi="Calibri" w:cs="Calibri"/>
          <w:i/>
          <w:sz w:val="24"/>
          <w:szCs w:val="24"/>
          <w:lang w:val="en-US"/>
        </w:rPr>
      </w:pPr>
      <w:r w:rsidRPr="00D765ED">
        <w:rPr>
          <w:rFonts w:ascii="Calibri" w:eastAsia="Calibri" w:hAnsi="Calibri" w:cs="Calibri"/>
          <w:i/>
          <w:sz w:val="24"/>
          <w:szCs w:val="24"/>
          <w:lang w:val="en-US"/>
        </w:rPr>
        <w:t>“</w:t>
      </w:r>
      <w:proofErr w:type="gramStart"/>
      <w:r w:rsidRPr="00D765ED">
        <w:rPr>
          <w:rFonts w:ascii="Calibri" w:eastAsia="Calibri" w:hAnsi="Calibri" w:cs="Calibri"/>
          <w:i/>
          <w:sz w:val="24"/>
          <w:szCs w:val="24"/>
          <w:lang w:val="en-US"/>
        </w:rPr>
        <w:t>the</w:t>
      </w:r>
      <w:proofErr w:type="gramEnd"/>
      <w:r w:rsidRPr="00D765ED">
        <w:rPr>
          <w:rFonts w:ascii="Calibri" w:eastAsia="Calibri" w:hAnsi="Calibri" w:cs="Calibri"/>
          <w:i/>
          <w:sz w:val="24"/>
          <w:szCs w:val="24"/>
          <w:lang w:val="en-US"/>
        </w:rPr>
        <w:t xml:space="preserve"> police officers put a gas on [us] in the van and [we] felt vomiting and tears from the eyes and dizzy feeling”.</w:t>
      </w:r>
    </w:p>
    <w:p w:rsidR="001177EB" w:rsidRPr="00D765ED" w:rsidRDefault="001177EB">
      <w:pPr>
        <w:spacing w:after="40"/>
        <w:jc w:val="center"/>
        <w:rPr>
          <w:rFonts w:ascii="Calibri" w:eastAsia="Calibri" w:hAnsi="Calibri" w:cs="Calibri"/>
          <w:i/>
          <w:sz w:val="24"/>
          <w:szCs w:val="24"/>
          <w:lang w:val="en-US"/>
        </w:rPr>
      </w:pPr>
    </w:p>
    <w:p w:rsidR="001177EB" w:rsidRPr="00D765ED" w:rsidRDefault="00D765ED">
      <w:pPr>
        <w:spacing w:after="4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This form of violence invokes a prolonged effect, especially in confined spaces. The spray reduces people’s ability to breath and causes coughing, mucus, tears and pain to the eyes, along with the likelihood of vomiting. The practice also combines with the use of locked vans, erratic driving and hot/cold air conditioning to make transport to the border almost intolerable. Since June 2017 there have been over 20 reports conducted involving CS spray, and seven reports involving tear gas. September and October revealed a heightened use of pepper spray as a weapon against groups in transit, specifically groups pushed back from Croatia to the northern part of Una Sana Canton, </w:t>
      </w:r>
      <w:proofErr w:type="spellStart"/>
      <w:r w:rsidRPr="00D765ED">
        <w:rPr>
          <w:rFonts w:ascii="Calibri" w:eastAsia="Calibri" w:hAnsi="Calibri" w:cs="Calibri"/>
          <w:sz w:val="24"/>
          <w:szCs w:val="24"/>
          <w:lang w:val="en-US"/>
        </w:rPr>
        <w:t>BiH</w:t>
      </w:r>
      <w:proofErr w:type="spellEnd"/>
      <w:r w:rsidRPr="00D765ED">
        <w:rPr>
          <w:rFonts w:ascii="Calibri" w:eastAsia="Calibri" w:hAnsi="Calibri" w:cs="Calibri"/>
          <w:sz w:val="24"/>
          <w:szCs w:val="24"/>
          <w:lang w:val="en-US"/>
        </w:rPr>
        <w:t>.</w:t>
      </w:r>
    </w:p>
    <w:p w:rsidR="001177EB" w:rsidRPr="00D765ED" w:rsidRDefault="001177EB">
      <w:pPr>
        <w:spacing w:after="40"/>
        <w:jc w:val="both"/>
        <w:rPr>
          <w:rFonts w:ascii="Calibri" w:eastAsia="Calibri" w:hAnsi="Calibri" w:cs="Calibri"/>
          <w:sz w:val="24"/>
          <w:szCs w:val="24"/>
          <w:lang w:val="en-US"/>
        </w:rPr>
      </w:pPr>
    </w:p>
    <w:p w:rsidR="001177EB" w:rsidRPr="00D765ED" w:rsidRDefault="00D765ED">
      <w:pPr>
        <w:spacing w:after="4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use is not only exclusive to transport however. Earlier in the summer, CS spray was used against a group of three men in transit from Morocco who were apprehended in </w:t>
      </w:r>
      <w:hyperlink r:id="rId40">
        <w:proofErr w:type="spellStart"/>
        <w:r w:rsidRPr="00D765ED">
          <w:rPr>
            <w:rFonts w:ascii="Calibri" w:eastAsia="Calibri" w:hAnsi="Calibri" w:cs="Calibri"/>
            <w:color w:val="1155CC"/>
            <w:sz w:val="24"/>
            <w:szCs w:val="24"/>
            <w:u w:val="single"/>
            <w:lang w:val="en-US"/>
          </w:rPr>
          <w:t>Sisak</w:t>
        </w:r>
        <w:proofErr w:type="spellEnd"/>
        <w:r w:rsidRPr="00D765ED">
          <w:rPr>
            <w:rFonts w:ascii="Calibri" w:eastAsia="Calibri" w:hAnsi="Calibri" w:cs="Calibri"/>
            <w:color w:val="1155CC"/>
            <w:sz w:val="24"/>
            <w:szCs w:val="24"/>
            <w:u w:val="single"/>
            <w:lang w:val="en-US"/>
          </w:rPr>
          <w:t xml:space="preserve"> (HR)</w:t>
        </w:r>
      </w:hyperlink>
      <w:r w:rsidRPr="00D765ED">
        <w:rPr>
          <w:rFonts w:ascii="Calibri" w:eastAsia="Calibri" w:hAnsi="Calibri" w:cs="Calibri"/>
          <w:sz w:val="24"/>
          <w:szCs w:val="24"/>
          <w:lang w:val="en-US"/>
        </w:rPr>
        <w:t xml:space="preserve">, </w:t>
      </w:r>
      <w:proofErr w:type="gramStart"/>
      <w:r w:rsidRPr="00D765ED">
        <w:rPr>
          <w:rFonts w:ascii="Calibri" w:eastAsia="Calibri" w:hAnsi="Calibri" w:cs="Calibri"/>
          <w:sz w:val="24"/>
          <w:szCs w:val="24"/>
          <w:lang w:val="en-US"/>
        </w:rPr>
        <w:t>It’s</w:t>
      </w:r>
      <w:proofErr w:type="gramEnd"/>
      <w:r w:rsidRPr="00D765ED">
        <w:rPr>
          <w:rFonts w:ascii="Calibri" w:eastAsia="Calibri" w:hAnsi="Calibri" w:cs="Calibri"/>
          <w:sz w:val="24"/>
          <w:szCs w:val="24"/>
          <w:lang w:val="en-US"/>
        </w:rPr>
        <w:t xml:space="preserve"> application came directly at the border. A Croatian officer held a can of the spray towards the group and sprayed in the direction of their faces. After being sprayed the group was beaten by four Croatian officers with batons and pushed back to the border to </w:t>
      </w:r>
      <w:proofErr w:type="spellStart"/>
      <w:r w:rsidRPr="00D765ED">
        <w:rPr>
          <w:rFonts w:ascii="Calibri" w:eastAsia="Calibri" w:hAnsi="Calibri" w:cs="Calibri"/>
          <w:sz w:val="24"/>
          <w:szCs w:val="24"/>
          <w:lang w:val="en-US"/>
        </w:rPr>
        <w:t>BiH</w:t>
      </w:r>
      <w:proofErr w:type="spellEnd"/>
      <w:r w:rsidRPr="00D765ED">
        <w:rPr>
          <w:rFonts w:ascii="Calibri" w:eastAsia="Calibri" w:hAnsi="Calibri" w:cs="Calibri"/>
          <w:sz w:val="24"/>
          <w:szCs w:val="24"/>
          <w:lang w:val="en-US"/>
        </w:rPr>
        <w:t xml:space="preserve">, near to </w:t>
      </w:r>
      <w:proofErr w:type="spellStart"/>
      <w:r w:rsidRPr="00D765ED">
        <w:rPr>
          <w:rFonts w:ascii="Calibri" w:eastAsia="Calibri" w:hAnsi="Calibri" w:cs="Calibri"/>
          <w:sz w:val="24"/>
          <w:szCs w:val="24"/>
          <w:lang w:val="en-US"/>
        </w:rPr>
        <w:t>Velika</w:t>
      </w:r>
      <w:proofErr w:type="spellEnd"/>
      <w:r w:rsidRPr="00D765ED">
        <w:rPr>
          <w:rFonts w:ascii="Calibri" w:eastAsia="Calibri" w:hAnsi="Calibri" w:cs="Calibri"/>
          <w:sz w:val="24"/>
          <w:szCs w:val="24"/>
          <w:lang w:val="en-US"/>
        </w:rPr>
        <w:t xml:space="preserve"> </w:t>
      </w:r>
      <w:proofErr w:type="spellStart"/>
      <w:r w:rsidRPr="00D765ED">
        <w:rPr>
          <w:rFonts w:ascii="Calibri" w:eastAsia="Calibri" w:hAnsi="Calibri" w:cs="Calibri"/>
          <w:sz w:val="24"/>
          <w:szCs w:val="24"/>
          <w:lang w:val="en-US"/>
        </w:rPr>
        <w:t>Kladusa</w:t>
      </w:r>
      <w:proofErr w:type="spellEnd"/>
      <w:r w:rsidRPr="00D765ED">
        <w:rPr>
          <w:rFonts w:ascii="Calibri" w:eastAsia="Calibri" w:hAnsi="Calibri" w:cs="Calibri"/>
          <w:sz w:val="24"/>
          <w:szCs w:val="24"/>
          <w:lang w:val="en-US"/>
        </w:rPr>
        <w:t xml:space="preserve">. CS spray has also been used by Croatian officers as a tactic to deter groups in transit from asking for asylum by spraying them at the police station or in the woods immediately after being apprehended, such as the in </w:t>
      </w:r>
      <w:proofErr w:type="spellStart"/>
      <w:r w:rsidRPr="00D765ED">
        <w:rPr>
          <w:rFonts w:ascii="Calibri" w:eastAsia="Calibri" w:hAnsi="Calibri" w:cs="Calibri"/>
          <w:sz w:val="24"/>
          <w:szCs w:val="24"/>
          <w:lang w:val="en-US"/>
        </w:rPr>
        <w:t>Bratkovec</w:t>
      </w:r>
      <w:proofErr w:type="spellEnd"/>
      <w:r w:rsidRPr="00D765ED">
        <w:rPr>
          <w:rFonts w:ascii="Calibri" w:eastAsia="Calibri" w:hAnsi="Calibri" w:cs="Calibri"/>
          <w:sz w:val="24"/>
          <w:szCs w:val="24"/>
          <w:lang w:val="en-US"/>
        </w:rPr>
        <w:t xml:space="preserve"> in </w:t>
      </w:r>
      <w:hyperlink r:id="rId41">
        <w:r w:rsidRPr="00D765ED">
          <w:rPr>
            <w:rFonts w:ascii="Calibri" w:eastAsia="Calibri" w:hAnsi="Calibri" w:cs="Calibri"/>
            <w:color w:val="1155CC"/>
            <w:sz w:val="24"/>
            <w:szCs w:val="24"/>
            <w:u w:val="single"/>
            <w:lang w:val="en-US"/>
          </w:rPr>
          <w:t>July 2019</w:t>
        </w:r>
      </w:hyperlink>
      <w:r w:rsidRPr="00D765ED">
        <w:rPr>
          <w:rFonts w:ascii="Calibri" w:eastAsia="Calibri" w:hAnsi="Calibri" w:cs="Calibri"/>
          <w:sz w:val="24"/>
          <w:szCs w:val="24"/>
          <w:lang w:val="en-US"/>
        </w:rPr>
        <w:t>:</w:t>
      </w:r>
    </w:p>
    <w:p w:rsidR="001177EB" w:rsidRPr="00D765ED" w:rsidRDefault="001177EB">
      <w:pPr>
        <w:spacing w:after="40"/>
        <w:jc w:val="both"/>
        <w:rPr>
          <w:rFonts w:ascii="Calibri" w:eastAsia="Calibri" w:hAnsi="Calibri" w:cs="Calibri"/>
          <w:sz w:val="24"/>
          <w:szCs w:val="24"/>
          <w:lang w:val="en-US"/>
        </w:rPr>
      </w:pPr>
    </w:p>
    <w:p w:rsidR="001177EB" w:rsidRPr="00D765ED" w:rsidRDefault="00D765ED">
      <w:pPr>
        <w:spacing w:after="40"/>
        <w:jc w:val="center"/>
        <w:rPr>
          <w:rFonts w:ascii="Calibri" w:eastAsia="Calibri" w:hAnsi="Calibri" w:cs="Calibri"/>
          <w:sz w:val="24"/>
          <w:szCs w:val="24"/>
          <w:lang w:val="en-US"/>
        </w:rPr>
      </w:pPr>
      <w:r w:rsidRPr="00D765ED">
        <w:rPr>
          <w:rFonts w:ascii="Calibri" w:eastAsia="Calibri" w:hAnsi="Calibri" w:cs="Calibri"/>
          <w:i/>
          <w:sz w:val="24"/>
          <w:szCs w:val="24"/>
          <w:lang w:val="en-US"/>
        </w:rPr>
        <w:t>“</w:t>
      </w:r>
      <w:proofErr w:type="gramStart"/>
      <w:r w:rsidRPr="00D765ED">
        <w:rPr>
          <w:rFonts w:ascii="Calibri" w:eastAsia="Calibri" w:hAnsi="Calibri" w:cs="Calibri"/>
          <w:i/>
          <w:sz w:val="24"/>
          <w:szCs w:val="24"/>
          <w:lang w:val="en-US"/>
        </w:rPr>
        <w:t>those</w:t>
      </w:r>
      <w:proofErr w:type="gramEnd"/>
      <w:r w:rsidRPr="00D765ED">
        <w:rPr>
          <w:rFonts w:ascii="Calibri" w:eastAsia="Calibri" w:hAnsi="Calibri" w:cs="Calibri"/>
          <w:i/>
          <w:sz w:val="24"/>
          <w:szCs w:val="24"/>
          <w:lang w:val="en-US"/>
        </w:rPr>
        <w:t xml:space="preserve"> that asked for asylum are beaten again and more heavily, and sometimes pepper sprayed”</w:t>
      </w:r>
    </w:p>
    <w:p w:rsidR="001177EB" w:rsidRPr="00D765ED" w:rsidRDefault="001177EB">
      <w:pPr>
        <w:spacing w:after="40"/>
        <w:jc w:val="both"/>
        <w:rPr>
          <w:rFonts w:ascii="Calibri" w:eastAsia="Calibri" w:hAnsi="Calibri" w:cs="Calibri"/>
          <w:sz w:val="24"/>
          <w:szCs w:val="24"/>
          <w:highlight w:val="white"/>
          <w:lang w:val="en-US"/>
        </w:rPr>
      </w:pPr>
    </w:p>
    <w:p w:rsidR="001177EB" w:rsidRPr="00D765ED" w:rsidRDefault="00D765ED">
      <w:pPr>
        <w:spacing w:after="40"/>
        <w:jc w:val="both"/>
        <w:rPr>
          <w:rFonts w:ascii="Calibri" w:eastAsia="Calibri" w:hAnsi="Calibri" w:cs="Calibri"/>
          <w:sz w:val="24"/>
          <w:szCs w:val="24"/>
          <w:highlight w:val="white"/>
          <w:lang w:val="en-US"/>
        </w:rPr>
      </w:pPr>
      <w:r w:rsidRPr="00D765ED">
        <w:rPr>
          <w:rFonts w:ascii="Calibri" w:eastAsia="Calibri" w:hAnsi="Calibri" w:cs="Calibri"/>
          <w:sz w:val="24"/>
          <w:szCs w:val="24"/>
          <w:highlight w:val="white"/>
          <w:lang w:val="en-US"/>
        </w:rPr>
        <w:t xml:space="preserve">In extreme cases of exposure, such as too the face or when trapped in vans, the effect of the volatile solvent is prolonged. Patients can suffer breathing problems, sharp pain in their lungs, and burnt skin from this contact. These injuries seem especially cruel given all reports mentioned above included full cooperation on the part of the respondents. Thus, as it lacks any role in pacification (as targets are found to be consistently compliant), CS spray can be determined as another punitive measure within the pushback </w:t>
      </w:r>
      <w:proofErr w:type="spellStart"/>
      <w:r w:rsidRPr="00D765ED">
        <w:rPr>
          <w:rFonts w:ascii="Calibri" w:eastAsia="Calibri" w:hAnsi="Calibri" w:cs="Calibri"/>
          <w:sz w:val="24"/>
          <w:szCs w:val="24"/>
          <w:highlight w:val="white"/>
          <w:lang w:val="en-US"/>
        </w:rPr>
        <w:t>armoury</w:t>
      </w:r>
      <w:proofErr w:type="spellEnd"/>
      <w:r w:rsidRPr="00D765ED">
        <w:rPr>
          <w:rFonts w:ascii="Calibri" w:eastAsia="Calibri" w:hAnsi="Calibri" w:cs="Calibri"/>
          <w:sz w:val="24"/>
          <w:szCs w:val="24"/>
          <w:highlight w:val="white"/>
          <w:lang w:val="en-US"/>
        </w:rPr>
        <w:t>.</w:t>
      </w:r>
    </w:p>
    <w:p w:rsidR="001177EB" w:rsidRPr="00D765ED" w:rsidRDefault="001177EB">
      <w:pPr>
        <w:spacing w:after="40"/>
        <w:jc w:val="both"/>
        <w:rPr>
          <w:rFonts w:ascii="Calibri" w:eastAsia="Calibri" w:hAnsi="Calibri" w:cs="Calibri"/>
          <w:sz w:val="24"/>
          <w:szCs w:val="24"/>
          <w:highlight w:val="white"/>
          <w:lang w:val="en-US"/>
        </w:rPr>
      </w:pPr>
    </w:p>
    <w:p w:rsidR="001177EB" w:rsidRPr="00D765ED" w:rsidRDefault="001177EB">
      <w:pPr>
        <w:rPr>
          <w:rFonts w:ascii="Calibri" w:eastAsia="Calibri" w:hAnsi="Calibri" w:cs="Calibri"/>
          <w:b/>
          <w:sz w:val="24"/>
          <w:szCs w:val="24"/>
          <w:lang w:val="en-US"/>
        </w:rPr>
      </w:pPr>
    </w:p>
    <w:p w:rsidR="001177EB" w:rsidRPr="00D765ED" w:rsidRDefault="00D765ED">
      <w:pPr>
        <w:rPr>
          <w:rFonts w:ascii="Calibri" w:eastAsia="Calibri" w:hAnsi="Calibri" w:cs="Calibri"/>
          <w:b/>
          <w:i/>
          <w:sz w:val="26"/>
          <w:szCs w:val="26"/>
          <w:lang w:val="en-US"/>
        </w:rPr>
      </w:pPr>
      <w:r w:rsidRPr="00D765ED">
        <w:rPr>
          <w:rFonts w:ascii="Calibri" w:eastAsia="Calibri" w:hAnsi="Calibri" w:cs="Calibri"/>
          <w:b/>
          <w:i/>
          <w:sz w:val="26"/>
          <w:szCs w:val="26"/>
          <w:lang w:val="en-US"/>
        </w:rPr>
        <w:t>Accompanying Violence: Analysis of practices in Croatia</w:t>
      </w:r>
    </w:p>
    <w:p w:rsidR="001177EB" w:rsidRPr="00D765ED" w:rsidRDefault="001177EB">
      <w:pPr>
        <w:rPr>
          <w:rFonts w:ascii="Calibri" w:eastAsia="Calibri" w:hAnsi="Calibri" w:cs="Calibri"/>
          <w:b/>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When police officers execute pushbacks, the objective of removing people from a territory is also mediated </w:t>
      </w:r>
      <w:proofErr w:type="gramStart"/>
      <w:r w:rsidRPr="00D765ED">
        <w:rPr>
          <w:rFonts w:ascii="Calibri" w:eastAsia="Calibri" w:hAnsi="Calibri" w:cs="Calibri"/>
          <w:sz w:val="24"/>
          <w:szCs w:val="24"/>
          <w:lang w:val="en-US"/>
        </w:rPr>
        <w:t>by  informal</w:t>
      </w:r>
      <w:proofErr w:type="gramEnd"/>
      <w:r w:rsidRPr="00D765ED">
        <w:rPr>
          <w:rFonts w:ascii="Calibri" w:eastAsia="Calibri" w:hAnsi="Calibri" w:cs="Calibri"/>
          <w:sz w:val="24"/>
          <w:szCs w:val="24"/>
          <w:lang w:val="en-US"/>
        </w:rPr>
        <w:t xml:space="preserve"> policies of repression and deterrence.  Assault with closed fists and batons are a regular feature that BVMN have noted within collective expulsion from Croatia.  At the site of the cross-border push back - but also during apprehension, transport, and detention - the use of </w:t>
      </w:r>
      <w:proofErr w:type="gramStart"/>
      <w:r w:rsidRPr="00D765ED">
        <w:rPr>
          <w:rFonts w:ascii="Calibri" w:eastAsia="Calibri" w:hAnsi="Calibri" w:cs="Calibri"/>
          <w:sz w:val="24"/>
          <w:szCs w:val="24"/>
          <w:lang w:val="en-US"/>
        </w:rPr>
        <w:t>officers</w:t>
      </w:r>
      <w:proofErr w:type="gramEnd"/>
      <w:r w:rsidRPr="00D765ED">
        <w:rPr>
          <w:rFonts w:ascii="Calibri" w:eastAsia="Calibri" w:hAnsi="Calibri" w:cs="Calibri"/>
          <w:sz w:val="24"/>
          <w:szCs w:val="24"/>
          <w:lang w:val="en-US"/>
        </w:rPr>
        <w:t xml:space="preserve"> hands, </w:t>
      </w:r>
      <w:proofErr w:type="spellStart"/>
      <w:r w:rsidRPr="00D765ED">
        <w:rPr>
          <w:rFonts w:ascii="Calibri" w:eastAsia="Calibri" w:hAnsi="Calibri" w:cs="Calibri"/>
          <w:sz w:val="24"/>
          <w:szCs w:val="24"/>
          <w:lang w:val="en-US"/>
        </w:rPr>
        <w:t>feat</w:t>
      </w:r>
      <w:proofErr w:type="spellEnd"/>
      <w:r w:rsidRPr="00D765ED">
        <w:rPr>
          <w:rFonts w:ascii="Calibri" w:eastAsia="Calibri" w:hAnsi="Calibri" w:cs="Calibri"/>
          <w:sz w:val="24"/>
          <w:szCs w:val="24"/>
          <w:lang w:val="en-US"/>
        </w:rPr>
        <w:t xml:space="preserve"> and blunt weapons to attack people appear in almost every case.  However, these beatings also come with several companion acts, or </w:t>
      </w:r>
      <w:proofErr w:type="spellStart"/>
      <w:r w:rsidRPr="00D765ED">
        <w:rPr>
          <w:rFonts w:ascii="Calibri" w:eastAsia="Calibri" w:hAnsi="Calibri" w:cs="Calibri"/>
          <w:sz w:val="24"/>
          <w:szCs w:val="24"/>
          <w:lang w:val="en-US"/>
        </w:rPr>
        <w:t>accesories</w:t>
      </w:r>
      <w:proofErr w:type="spellEnd"/>
      <w:r w:rsidRPr="00D765ED">
        <w:rPr>
          <w:rFonts w:ascii="Calibri" w:eastAsia="Calibri" w:hAnsi="Calibri" w:cs="Calibri"/>
          <w:sz w:val="24"/>
          <w:szCs w:val="24"/>
          <w:lang w:val="en-US"/>
        </w:rPr>
        <w:t xml:space="preserve">, such as the use of weapons to threaten and torture, destruction of property, petty theft, gatekeeping of legal protection, and use of natural environments. </w:t>
      </w:r>
    </w:p>
    <w:p w:rsidR="001177EB" w:rsidRPr="00D765ED" w:rsidRDefault="001177EB">
      <w:pPr>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b/>
          <w:sz w:val="24"/>
          <w:szCs w:val="24"/>
          <w:lang w:val="en-US"/>
        </w:rPr>
        <w:t xml:space="preserve">Tasers and Guns </w:t>
      </w:r>
      <w:r w:rsidRPr="00D765ED">
        <w:rPr>
          <w:rFonts w:ascii="Calibri" w:eastAsia="Calibri" w:hAnsi="Calibri" w:cs="Calibri"/>
          <w:sz w:val="24"/>
          <w:szCs w:val="24"/>
          <w:lang w:val="en-US"/>
        </w:rPr>
        <w:t xml:space="preserve">were used during the month of October against several groups. </w:t>
      </w:r>
      <w:proofErr w:type="gramStart"/>
      <w:r w:rsidRPr="00D765ED">
        <w:rPr>
          <w:rFonts w:ascii="Calibri" w:eastAsia="Calibri" w:hAnsi="Calibri" w:cs="Calibri"/>
          <w:sz w:val="24"/>
          <w:szCs w:val="24"/>
          <w:lang w:val="en-US"/>
        </w:rPr>
        <w:t xml:space="preserve">Handheld electronic </w:t>
      </w:r>
      <w:proofErr w:type="spellStart"/>
      <w:r w:rsidRPr="00D765ED">
        <w:rPr>
          <w:rFonts w:ascii="Calibri" w:eastAsia="Calibri" w:hAnsi="Calibri" w:cs="Calibri"/>
          <w:sz w:val="24"/>
          <w:szCs w:val="24"/>
          <w:lang w:val="en-US"/>
        </w:rPr>
        <w:t>tasers</w:t>
      </w:r>
      <w:proofErr w:type="spellEnd"/>
      <w:r w:rsidRPr="00D765ED">
        <w:rPr>
          <w:rFonts w:ascii="Calibri" w:eastAsia="Calibri" w:hAnsi="Calibri" w:cs="Calibri"/>
          <w:sz w:val="24"/>
          <w:szCs w:val="24"/>
          <w:lang w:val="en-US"/>
        </w:rPr>
        <w:t xml:space="preserve"> where a particular feature, appearing in two cases (see </w:t>
      </w:r>
      <w:hyperlink r:id="rId42">
        <w:r w:rsidRPr="00D765ED">
          <w:rPr>
            <w:rFonts w:ascii="Calibri" w:eastAsia="Calibri" w:hAnsi="Calibri" w:cs="Calibri"/>
            <w:color w:val="1155CC"/>
            <w:sz w:val="24"/>
            <w:szCs w:val="24"/>
            <w:u w:val="single"/>
            <w:lang w:val="en-US"/>
          </w:rPr>
          <w:t>4.3</w:t>
        </w:r>
      </w:hyperlink>
      <w:r w:rsidRPr="00D765ED">
        <w:rPr>
          <w:rFonts w:ascii="Calibri" w:eastAsia="Calibri" w:hAnsi="Calibri" w:cs="Calibri"/>
          <w:sz w:val="24"/>
          <w:szCs w:val="24"/>
          <w:lang w:val="en-US"/>
        </w:rPr>
        <w:t xml:space="preserve"> and </w:t>
      </w:r>
      <w:hyperlink r:id="rId43">
        <w:r w:rsidRPr="00D765ED">
          <w:rPr>
            <w:rFonts w:ascii="Calibri" w:eastAsia="Calibri" w:hAnsi="Calibri" w:cs="Calibri"/>
            <w:color w:val="1155CC"/>
            <w:sz w:val="24"/>
            <w:szCs w:val="24"/>
            <w:u w:val="single"/>
            <w:lang w:val="en-US"/>
          </w:rPr>
          <w:t>4.4</w:t>
        </w:r>
      </w:hyperlink>
      <w:r w:rsidRPr="00D765ED">
        <w:rPr>
          <w:rFonts w:ascii="Calibri" w:eastAsia="Calibri" w:hAnsi="Calibri" w:cs="Calibri"/>
          <w:sz w:val="24"/>
          <w:szCs w:val="24"/>
          <w:lang w:val="en-US"/>
        </w:rPr>
        <w:t xml:space="preserve">) where officers from the </w:t>
      </w:r>
      <w:proofErr w:type="spellStart"/>
      <w:r w:rsidRPr="00D765ED">
        <w:rPr>
          <w:rFonts w:ascii="Calibri" w:eastAsia="Calibri" w:hAnsi="Calibri" w:cs="Calibri"/>
          <w:sz w:val="24"/>
          <w:szCs w:val="24"/>
          <w:lang w:val="en-US"/>
        </w:rPr>
        <w:t>Vukovarsko-Srijemska</w:t>
      </w:r>
      <w:proofErr w:type="spellEnd"/>
      <w:r w:rsidRPr="00D765ED">
        <w:rPr>
          <w:rFonts w:ascii="Calibri" w:eastAsia="Calibri" w:hAnsi="Calibri" w:cs="Calibri"/>
          <w:sz w:val="24"/>
          <w:szCs w:val="24"/>
          <w:lang w:val="en-US"/>
        </w:rPr>
        <w:t xml:space="preserve"> region used the devices to administer electric shocks into a respondents leg.</w:t>
      </w:r>
      <w:proofErr w:type="gramEnd"/>
      <w:r w:rsidRPr="00D765ED">
        <w:rPr>
          <w:rFonts w:ascii="Calibri" w:eastAsia="Calibri" w:hAnsi="Calibri" w:cs="Calibri"/>
          <w:sz w:val="24"/>
          <w:szCs w:val="24"/>
          <w:lang w:val="en-US"/>
        </w:rPr>
        <w:t xml:space="preserve"> These actions are of note because in both cases the person electrocuted was stationary and compliant (one person being stood at the site of apprehension, and another being held inside a border crossing).</w:t>
      </w:r>
    </w:p>
    <w:p w:rsidR="001177EB" w:rsidRPr="00D765ED" w:rsidRDefault="001177EB">
      <w:pPr>
        <w:jc w:val="both"/>
        <w:rPr>
          <w:rFonts w:ascii="Calibri" w:eastAsia="Calibri" w:hAnsi="Calibri" w:cs="Calibri"/>
          <w:sz w:val="24"/>
          <w:szCs w:val="24"/>
          <w:lang w:val="en-US"/>
        </w:rPr>
      </w:pPr>
    </w:p>
    <w:p w:rsidR="001177EB" w:rsidRDefault="00D765ED">
      <w:pPr>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extent cx="2266950" cy="2143125"/>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4"/>
                    <a:srcRect l="11475" t="5731" r="15520" b="8298"/>
                    <a:stretch>
                      <a:fillRect/>
                    </a:stretch>
                  </pic:blipFill>
                  <pic:spPr>
                    <a:xfrm>
                      <a:off x="0" y="0"/>
                      <a:ext cx="2266950" cy="2143125"/>
                    </a:xfrm>
                    <a:prstGeom prst="rect">
                      <a:avLst/>
                    </a:prstGeom>
                    <a:ln/>
                  </pic:spPr>
                </pic:pic>
              </a:graphicData>
            </a:graphic>
          </wp:inline>
        </w:drawing>
      </w:r>
      <w:r>
        <w:rPr>
          <w:rFonts w:ascii="Calibri" w:eastAsia="Calibri" w:hAnsi="Calibri" w:cs="Calibri"/>
          <w:noProof/>
          <w:sz w:val="24"/>
          <w:szCs w:val="24"/>
        </w:rPr>
        <w:drawing>
          <wp:inline distT="114300" distB="114300" distL="114300" distR="114300">
            <wp:extent cx="3109913" cy="2092472"/>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5"/>
                    <a:srcRect/>
                    <a:stretch>
                      <a:fillRect/>
                    </a:stretch>
                  </pic:blipFill>
                  <pic:spPr>
                    <a:xfrm>
                      <a:off x="0" y="0"/>
                      <a:ext cx="3109913" cy="2092472"/>
                    </a:xfrm>
                    <a:prstGeom prst="rect">
                      <a:avLst/>
                    </a:prstGeom>
                    <a:ln/>
                  </pic:spPr>
                </pic:pic>
              </a:graphicData>
            </a:graphic>
          </wp:inline>
        </w:drawing>
      </w:r>
    </w:p>
    <w:p w:rsidR="001177EB" w:rsidRPr="00D765ED" w:rsidRDefault="00D765ED">
      <w:pPr>
        <w:rPr>
          <w:rFonts w:ascii="Calibri" w:eastAsia="Calibri" w:hAnsi="Calibri" w:cs="Calibri"/>
          <w:i/>
          <w:lang w:val="en-US"/>
        </w:rPr>
      </w:pPr>
      <w:r w:rsidRPr="00D765ED">
        <w:rPr>
          <w:rFonts w:ascii="Calibri" w:eastAsia="Calibri" w:hAnsi="Calibri" w:cs="Calibri"/>
          <w:i/>
          <w:lang w:val="en-US"/>
        </w:rPr>
        <w:t xml:space="preserve">Left: Diagram of upper thigh area where </w:t>
      </w:r>
      <w:proofErr w:type="spellStart"/>
      <w:r w:rsidRPr="00D765ED">
        <w:rPr>
          <w:rFonts w:ascii="Calibri" w:eastAsia="Calibri" w:hAnsi="Calibri" w:cs="Calibri"/>
          <w:i/>
          <w:lang w:val="en-US"/>
        </w:rPr>
        <w:t>taser</w:t>
      </w:r>
      <w:proofErr w:type="spellEnd"/>
      <w:r w:rsidRPr="00D765ED">
        <w:rPr>
          <w:rFonts w:ascii="Calibri" w:eastAsia="Calibri" w:hAnsi="Calibri" w:cs="Calibri"/>
          <w:i/>
          <w:lang w:val="en-US"/>
        </w:rPr>
        <w:t xml:space="preserve"> was used in both cases. Right: Croatian map with the </w:t>
      </w:r>
      <w:proofErr w:type="spellStart"/>
      <w:r w:rsidRPr="00D765ED">
        <w:rPr>
          <w:rFonts w:ascii="Calibri" w:eastAsia="Calibri" w:hAnsi="Calibri" w:cs="Calibri"/>
          <w:i/>
          <w:lang w:val="en-US"/>
        </w:rPr>
        <w:t>Vukovarsko</w:t>
      </w:r>
      <w:proofErr w:type="spellEnd"/>
      <w:r w:rsidRPr="00D765ED">
        <w:rPr>
          <w:rFonts w:ascii="Calibri" w:eastAsia="Calibri" w:hAnsi="Calibri" w:cs="Calibri"/>
          <w:i/>
          <w:lang w:val="en-US"/>
        </w:rPr>
        <w:t xml:space="preserve"> </w:t>
      </w:r>
      <w:proofErr w:type="spellStart"/>
      <w:r w:rsidRPr="00D765ED">
        <w:rPr>
          <w:rFonts w:ascii="Calibri" w:eastAsia="Calibri" w:hAnsi="Calibri" w:cs="Calibri"/>
          <w:i/>
          <w:lang w:val="en-US"/>
        </w:rPr>
        <w:t>Srijemska</w:t>
      </w:r>
      <w:proofErr w:type="spellEnd"/>
      <w:r w:rsidRPr="00D765ED">
        <w:rPr>
          <w:rFonts w:ascii="Calibri" w:eastAsia="Calibri" w:hAnsi="Calibri" w:cs="Calibri"/>
          <w:i/>
          <w:lang w:val="en-US"/>
        </w:rPr>
        <w:t xml:space="preserve"> region marked in yellow (Source: </w:t>
      </w:r>
      <w:hyperlink r:id="rId46">
        <w:r w:rsidRPr="00D765ED">
          <w:rPr>
            <w:rFonts w:ascii="Calibri" w:eastAsia="Calibri" w:hAnsi="Calibri" w:cs="Calibri"/>
            <w:i/>
            <w:color w:val="1155CC"/>
            <w:u w:val="single"/>
            <w:lang w:val="en-US"/>
          </w:rPr>
          <w:t>HR Police</w:t>
        </w:r>
      </w:hyperlink>
      <w:r w:rsidRPr="00D765ED">
        <w:rPr>
          <w:rFonts w:ascii="Calibri" w:eastAsia="Calibri" w:hAnsi="Calibri" w:cs="Calibri"/>
          <w:i/>
          <w:lang w:val="en-US"/>
        </w:rPr>
        <w:t>)</w:t>
      </w:r>
    </w:p>
    <w:p w:rsidR="001177EB" w:rsidRPr="00D765ED" w:rsidRDefault="001177EB">
      <w:pPr>
        <w:rPr>
          <w:rFonts w:ascii="Calibri" w:eastAsia="Calibri" w:hAnsi="Calibri" w:cs="Calibri"/>
          <w:i/>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lastRenderedPageBreak/>
        <w:t xml:space="preserve">Given the devices are commonly used for pacification, it seems clear that the use of these weapons was not aimed at immobilizing the target, but simply used to cause harm. This unsolicited usage of </w:t>
      </w:r>
      <w:proofErr w:type="spellStart"/>
      <w:r w:rsidRPr="00D765ED">
        <w:rPr>
          <w:rFonts w:ascii="Calibri" w:eastAsia="Calibri" w:hAnsi="Calibri" w:cs="Calibri"/>
          <w:sz w:val="24"/>
          <w:szCs w:val="24"/>
          <w:lang w:val="en-US"/>
        </w:rPr>
        <w:t>tasers</w:t>
      </w:r>
      <w:proofErr w:type="spellEnd"/>
      <w:r w:rsidRPr="00D765ED">
        <w:rPr>
          <w:rFonts w:ascii="Calibri" w:eastAsia="Calibri" w:hAnsi="Calibri" w:cs="Calibri"/>
          <w:sz w:val="24"/>
          <w:szCs w:val="24"/>
          <w:lang w:val="en-US"/>
        </w:rPr>
        <w:t xml:space="preserve"> is congruent with the allegations from August where a </w:t>
      </w:r>
      <w:proofErr w:type="spellStart"/>
      <w:r w:rsidRPr="00D765ED">
        <w:rPr>
          <w:rFonts w:ascii="Calibri" w:eastAsia="Calibri" w:hAnsi="Calibri" w:cs="Calibri"/>
          <w:sz w:val="24"/>
          <w:szCs w:val="24"/>
          <w:lang w:val="en-US"/>
        </w:rPr>
        <w:t>taser</w:t>
      </w:r>
      <w:proofErr w:type="spellEnd"/>
      <w:r w:rsidRPr="00D765ED">
        <w:rPr>
          <w:rFonts w:ascii="Calibri" w:eastAsia="Calibri" w:hAnsi="Calibri" w:cs="Calibri"/>
          <w:sz w:val="24"/>
          <w:szCs w:val="24"/>
          <w:lang w:val="en-US"/>
        </w:rPr>
        <w:t xml:space="preserve"> was used by Croatian officials </w:t>
      </w:r>
      <w:hyperlink r:id="rId47">
        <w:r w:rsidRPr="00D765ED">
          <w:rPr>
            <w:rFonts w:ascii="Calibri" w:eastAsia="Calibri" w:hAnsi="Calibri" w:cs="Calibri"/>
            <w:color w:val="1155CC"/>
            <w:sz w:val="24"/>
            <w:szCs w:val="24"/>
            <w:u w:val="single"/>
            <w:lang w:val="en-US"/>
          </w:rPr>
          <w:t>to electrocute a person while they were immersed in water</w:t>
        </w:r>
      </w:hyperlink>
      <w:r w:rsidRPr="00D765ED">
        <w:rPr>
          <w:rFonts w:ascii="Calibri" w:eastAsia="Calibri" w:hAnsi="Calibri" w:cs="Calibri"/>
          <w:sz w:val="24"/>
          <w:szCs w:val="24"/>
          <w:lang w:val="en-US"/>
        </w:rPr>
        <w:t xml:space="preserve">. Meanwhile guns also appeared in at least six cases where officers used them </w:t>
      </w:r>
      <w:proofErr w:type="gramStart"/>
      <w:r w:rsidRPr="00D765ED">
        <w:rPr>
          <w:rFonts w:ascii="Calibri" w:eastAsia="Calibri" w:hAnsi="Calibri" w:cs="Calibri"/>
          <w:sz w:val="24"/>
          <w:szCs w:val="24"/>
          <w:lang w:val="en-US"/>
        </w:rPr>
        <w:t>either to</w:t>
      </w:r>
      <w:proofErr w:type="gramEnd"/>
      <w:r w:rsidRPr="00D765ED">
        <w:rPr>
          <w:rFonts w:ascii="Calibri" w:eastAsia="Calibri" w:hAnsi="Calibri" w:cs="Calibri"/>
          <w:sz w:val="24"/>
          <w:szCs w:val="24"/>
          <w:lang w:val="en-US"/>
        </w:rPr>
        <w:t xml:space="preserve"> threaten, startle or intimidate groups: often firing rounds over </w:t>
      </w:r>
      <w:proofErr w:type="spellStart"/>
      <w:r w:rsidRPr="00D765ED">
        <w:rPr>
          <w:rFonts w:ascii="Calibri" w:eastAsia="Calibri" w:hAnsi="Calibri" w:cs="Calibri"/>
          <w:sz w:val="24"/>
          <w:szCs w:val="24"/>
          <w:lang w:val="en-US"/>
        </w:rPr>
        <w:t>peoples</w:t>
      </w:r>
      <w:proofErr w:type="spellEnd"/>
      <w:r w:rsidRPr="00D765ED">
        <w:rPr>
          <w:rFonts w:ascii="Calibri" w:eastAsia="Calibri" w:hAnsi="Calibri" w:cs="Calibri"/>
          <w:sz w:val="24"/>
          <w:szCs w:val="24"/>
          <w:lang w:val="en-US"/>
        </w:rPr>
        <w:t xml:space="preserve"> heads or escorting people at gun-point.</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b/>
          <w:sz w:val="24"/>
          <w:szCs w:val="24"/>
          <w:lang w:val="en-US"/>
        </w:rPr>
        <w:t xml:space="preserve">Breaking Phones </w:t>
      </w:r>
      <w:r w:rsidRPr="00D765ED">
        <w:rPr>
          <w:rFonts w:ascii="Calibri" w:eastAsia="Calibri" w:hAnsi="Calibri" w:cs="Calibri"/>
          <w:sz w:val="24"/>
          <w:szCs w:val="24"/>
          <w:lang w:val="en-US"/>
        </w:rPr>
        <w:t>is one method used by police to inhibit people-on-the-move. Phones</w:t>
      </w:r>
      <w:r w:rsidRPr="00D765ED">
        <w:rPr>
          <w:rFonts w:ascii="Calibri" w:eastAsia="Calibri" w:hAnsi="Calibri" w:cs="Calibri"/>
          <w:b/>
          <w:sz w:val="24"/>
          <w:szCs w:val="24"/>
          <w:lang w:val="en-US"/>
        </w:rPr>
        <w:t xml:space="preserve"> </w:t>
      </w:r>
      <w:r w:rsidRPr="00D765ED">
        <w:rPr>
          <w:rFonts w:ascii="Calibri" w:eastAsia="Calibri" w:hAnsi="Calibri" w:cs="Calibri"/>
          <w:sz w:val="24"/>
          <w:szCs w:val="24"/>
          <w:lang w:val="en-US"/>
        </w:rPr>
        <w:t xml:space="preserve">form a lifeline for transit groups, being a necessity for movement, accessing resources, and remaining in contact with friends/family. As in previous months, over 60% of cases saw officers steal or break phones from individuals as they pushed them back from Croatian territory.  The breaking of charging ports and smashing of screens is often done with a gloved fist or police baton (but also this month via stomping with heavy boots).  Two rationales emerge from this. </w:t>
      </w:r>
      <w:proofErr w:type="gramStart"/>
      <w:r w:rsidRPr="00D765ED">
        <w:rPr>
          <w:rFonts w:ascii="Calibri" w:eastAsia="Calibri" w:hAnsi="Calibri" w:cs="Calibri"/>
          <w:sz w:val="24"/>
          <w:szCs w:val="24"/>
          <w:lang w:val="en-US"/>
        </w:rPr>
        <w:t>One being to deter and inhibit movement, seen with the performative procedure of presenting the broken device back to its owner, as a means of immediate humiliation.</w:t>
      </w:r>
      <w:proofErr w:type="gramEnd"/>
      <w:r w:rsidRPr="00D765ED">
        <w:rPr>
          <w:rFonts w:ascii="Calibri" w:eastAsia="Calibri" w:hAnsi="Calibri" w:cs="Calibri"/>
          <w:sz w:val="24"/>
          <w:szCs w:val="24"/>
          <w:lang w:val="en-US"/>
        </w:rPr>
        <w:t xml:space="preserve"> The second can be characterized as personal </w:t>
      </w:r>
      <w:proofErr w:type="gramStart"/>
      <w:r w:rsidRPr="00D765ED">
        <w:rPr>
          <w:rFonts w:ascii="Calibri" w:eastAsia="Calibri" w:hAnsi="Calibri" w:cs="Calibri"/>
          <w:sz w:val="24"/>
          <w:szCs w:val="24"/>
          <w:lang w:val="en-US"/>
        </w:rPr>
        <w:t>enrichment,</w:t>
      </w:r>
      <w:proofErr w:type="gramEnd"/>
      <w:r w:rsidRPr="00D765ED">
        <w:rPr>
          <w:rFonts w:ascii="Calibri" w:eastAsia="Calibri" w:hAnsi="Calibri" w:cs="Calibri"/>
          <w:sz w:val="24"/>
          <w:szCs w:val="24"/>
          <w:lang w:val="en-US"/>
        </w:rPr>
        <w:t xml:space="preserve"> where by Croatian officials confiscate and keep mobile phones which have monetary value (alongside physical currency and power-banks). In a case from 6th October (see </w:t>
      </w:r>
      <w:hyperlink r:id="rId48">
        <w:r w:rsidRPr="00D765ED">
          <w:rPr>
            <w:rFonts w:ascii="Calibri" w:eastAsia="Calibri" w:hAnsi="Calibri" w:cs="Calibri"/>
            <w:color w:val="1155CC"/>
            <w:sz w:val="24"/>
            <w:szCs w:val="24"/>
            <w:u w:val="single"/>
            <w:lang w:val="en-US"/>
          </w:rPr>
          <w:t>2.2</w:t>
        </w:r>
      </w:hyperlink>
      <w:r w:rsidRPr="00D765ED">
        <w:rPr>
          <w:rFonts w:ascii="Calibri" w:eastAsia="Calibri" w:hAnsi="Calibri" w:cs="Calibri"/>
          <w:sz w:val="24"/>
          <w:szCs w:val="24"/>
          <w:lang w:val="en-US"/>
        </w:rPr>
        <w:t>):</w:t>
      </w:r>
    </w:p>
    <w:p w:rsidR="001177EB" w:rsidRPr="00D765ED" w:rsidRDefault="001177EB">
      <w:pPr>
        <w:rPr>
          <w:rFonts w:ascii="Calibri" w:eastAsia="Calibri" w:hAnsi="Calibri" w:cs="Calibri"/>
          <w:sz w:val="24"/>
          <w:szCs w:val="24"/>
          <w:lang w:val="en-US"/>
        </w:rPr>
      </w:pPr>
    </w:p>
    <w:p w:rsidR="001177EB" w:rsidRPr="00D765ED" w:rsidRDefault="00D765ED">
      <w:pPr>
        <w:jc w:val="center"/>
        <w:rPr>
          <w:rFonts w:ascii="Calibri" w:eastAsia="Calibri" w:hAnsi="Calibri" w:cs="Calibri"/>
          <w:i/>
          <w:sz w:val="24"/>
          <w:szCs w:val="24"/>
          <w:lang w:val="en-US"/>
        </w:rPr>
      </w:pPr>
      <w:r w:rsidRPr="00D765ED">
        <w:rPr>
          <w:rFonts w:ascii="Calibri" w:eastAsia="Calibri" w:hAnsi="Calibri" w:cs="Calibri"/>
          <w:i/>
          <w:sz w:val="24"/>
          <w:szCs w:val="24"/>
          <w:lang w:val="en-US"/>
        </w:rPr>
        <w:t>“"</w:t>
      </w:r>
      <w:proofErr w:type="gramStart"/>
      <w:r w:rsidRPr="00D765ED">
        <w:rPr>
          <w:rFonts w:ascii="Calibri" w:eastAsia="Calibri" w:hAnsi="Calibri" w:cs="Calibri"/>
          <w:i/>
          <w:sz w:val="24"/>
          <w:szCs w:val="24"/>
          <w:lang w:val="en-US"/>
        </w:rPr>
        <w:t>the</w:t>
      </w:r>
      <w:proofErr w:type="gramEnd"/>
      <w:r w:rsidRPr="00D765ED">
        <w:rPr>
          <w:rFonts w:ascii="Calibri" w:eastAsia="Calibri" w:hAnsi="Calibri" w:cs="Calibri"/>
          <w:i/>
          <w:sz w:val="24"/>
          <w:szCs w:val="24"/>
          <w:lang w:val="en-US"/>
        </w:rPr>
        <w:t xml:space="preserve"> arriving police officer took one iPhone and one Samsung phone, but the third phone, which was an older Huawei phone was given back to the respondent"</w:t>
      </w:r>
    </w:p>
    <w:p w:rsidR="001177EB" w:rsidRPr="00D765ED" w:rsidRDefault="001177EB">
      <w:pPr>
        <w:rPr>
          <w:rFonts w:ascii="Calibri" w:eastAsia="Calibri" w:hAnsi="Calibri" w:cs="Calibri"/>
          <w:i/>
          <w:sz w:val="24"/>
          <w:szCs w:val="24"/>
          <w:lang w:val="en-US"/>
        </w:rPr>
      </w:pPr>
    </w:p>
    <w:p w:rsidR="001177EB" w:rsidRPr="00D765ED" w:rsidRDefault="001177EB">
      <w:pPr>
        <w:jc w:val="center"/>
        <w:rPr>
          <w:rFonts w:ascii="Calibri" w:eastAsia="Calibri" w:hAnsi="Calibri" w:cs="Calibri"/>
          <w:i/>
          <w:sz w:val="24"/>
          <w:szCs w:val="24"/>
          <w:lang w:val="en-US"/>
        </w:rPr>
      </w:pPr>
    </w:p>
    <w:p w:rsidR="001177EB" w:rsidRDefault="00D765ED">
      <w:pPr>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extent cx="2233613" cy="1804839"/>
            <wp:effectExtent l="0" t="0" r="0" b="0"/>
            <wp:docPr id="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49"/>
                    <a:srcRect t="20261" b="34453"/>
                    <a:stretch>
                      <a:fillRect/>
                    </a:stretch>
                  </pic:blipFill>
                  <pic:spPr>
                    <a:xfrm>
                      <a:off x="0" y="0"/>
                      <a:ext cx="2233613" cy="1804839"/>
                    </a:xfrm>
                    <a:prstGeom prst="rect">
                      <a:avLst/>
                    </a:prstGeom>
                    <a:ln/>
                  </pic:spPr>
                </pic:pic>
              </a:graphicData>
            </a:graphic>
          </wp:inline>
        </w:drawing>
      </w:r>
      <w:r>
        <w:rPr>
          <w:rFonts w:ascii="Calibri" w:eastAsia="Calibri" w:hAnsi="Calibri" w:cs="Calibri"/>
          <w:noProof/>
          <w:sz w:val="24"/>
          <w:szCs w:val="24"/>
        </w:rPr>
        <w:drawing>
          <wp:inline distT="114300" distB="114300" distL="114300" distR="114300">
            <wp:extent cx="3214688" cy="1791672"/>
            <wp:effectExtent l="0" t="0" r="0" b="0"/>
            <wp:docPr id="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0"/>
                    <a:srcRect l="18853" t="28019" r="8803" b="41718"/>
                    <a:stretch>
                      <a:fillRect/>
                    </a:stretch>
                  </pic:blipFill>
                  <pic:spPr>
                    <a:xfrm>
                      <a:off x="0" y="0"/>
                      <a:ext cx="3214688" cy="1791672"/>
                    </a:xfrm>
                    <a:prstGeom prst="rect">
                      <a:avLst/>
                    </a:prstGeom>
                    <a:ln/>
                  </pic:spPr>
                </pic:pic>
              </a:graphicData>
            </a:graphic>
          </wp:inline>
        </w:drawing>
      </w:r>
    </w:p>
    <w:p w:rsidR="001177EB" w:rsidRPr="00D765ED" w:rsidRDefault="00D765ED">
      <w:pPr>
        <w:jc w:val="center"/>
        <w:rPr>
          <w:rFonts w:ascii="Calibri" w:eastAsia="Calibri" w:hAnsi="Calibri" w:cs="Calibri"/>
          <w:i/>
          <w:lang w:val="en-US"/>
        </w:rPr>
      </w:pPr>
      <w:r w:rsidRPr="00D765ED">
        <w:rPr>
          <w:rFonts w:ascii="Calibri" w:eastAsia="Calibri" w:hAnsi="Calibri" w:cs="Calibri"/>
          <w:i/>
          <w:lang w:val="en-US"/>
        </w:rPr>
        <w:t>Respondents phones broken by Croatian police officers during pushbacks in October (</w:t>
      </w:r>
      <w:proofErr w:type="spellStart"/>
      <w:r w:rsidRPr="00D765ED">
        <w:rPr>
          <w:rFonts w:ascii="Calibri" w:eastAsia="Calibri" w:hAnsi="Calibri" w:cs="Calibri"/>
          <w:i/>
          <w:lang w:val="en-US"/>
        </w:rPr>
        <w:t>Source</w:t>
      </w:r>
      <w:proofErr w:type="gramStart"/>
      <w:r w:rsidRPr="00D765ED">
        <w:rPr>
          <w:rFonts w:ascii="Calibri" w:eastAsia="Calibri" w:hAnsi="Calibri" w:cs="Calibri"/>
          <w:i/>
          <w:lang w:val="en-US"/>
        </w:rPr>
        <w:t>:BVMN</w:t>
      </w:r>
      <w:proofErr w:type="spellEnd"/>
      <w:proofErr w:type="gramEnd"/>
      <w:r w:rsidRPr="00D765ED">
        <w:rPr>
          <w:rFonts w:ascii="Calibri" w:eastAsia="Calibri" w:hAnsi="Calibri" w:cs="Calibri"/>
          <w:i/>
          <w:lang w:val="en-US"/>
        </w:rPr>
        <w:t>).</w:t>
      </w:r>
    </w:p>
    <w:p w:rsidR="001177EB" w:rsidRPr="00D765ED" w:rsidRDefault="001177EB">
      <w:pPr>
        <w:jc w:val="both"/>
        <w:rPr>
          <w:rFonts w:ascii="Calibri" w:eastAsia="Calibri" w:hAnsi="Calibri" w:cs="Calibri"/>
          <w:b/>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b/>
          <w:sz w:val="24"/>
          <w:szCs w:val="24"/>
          <w:lang w:val="en-US"/>
        </w:rPr>
        <w:t xml:space="preserve">Withholding asylum access </w:t>
      </w:r>
      <w:r w:rsidRPr="00D765ED">
        <w:rPr>
          <w:rFonts w:ascii="Calibri" w:eastAsia="Calibri" w:hAnsi="Calibri" w:cs="Calibri"/>
          <w:sz w:val="24"/>
          <w:szCs w:val="24"/>
          <w:lang w:val="en-US"/>
        </w:rPr>
        <w:t xml:space="preserve">is a regular feature of pushbacks. Painting people on the move as “illegal migrants”, and thus not due their specific rights as an asylum seeker is an important technique of Croatian and EU border enforcement. A high proportion of cases show </w:t>
      </w:r>
      <w:proofErr w:type="gramStart"/>
      <w:r w:rsidRPr="00D765ED">
        <w:rPr>
          <w:rFonts w:ascii="Calibri" w:eastAsia="Calibri" w:hAnsi="Calibri" w:cs="Calibri"/>
          <w:sz w:val="24"/>
          <w:szCs w:val="24"/>
          <w:lang w:val="en-US"/>
        </w:rPr>
        <w:t>that  police</w:t>
      </w:r>
      <w:proofErr w:type="gramEnd"/>
      <w:r w:rsidRPr="00D765ED">
        <w:rPr>
          <w:rFonts w:ascii="Calibri" w:eastAsia="Calibri" w:hAnsi="Calibri" w:cs="Calibri"/>
          <w:sz w:val="24"/>
          <w:szCs w:val="24"/>
          <w:lang w:val="en-US"/>
        </w:rPr>
        <w:t xml:space="preserve"> officers consistently ignore or deny asylum requests, which is of course initially achieved with violent intimidation. But beyond deterrent, there also reigns a set of softer administrative gatekeeping acts. During October in </w:t>
      </w:r>
      <w:proofErr w:type="spellStart"/>
      <w:r w:rsidRPr="00D765ED">
        <w:rPr>
          <w:rFonts w:ascii="Calibri" w:eastAsia="Calibri" w:hAnsi="Calibri" w:cs="Calibri"/>
          <w:sz w:val="24"/>
          <w:szCs w:val="24"/>
          <w:lang w:val="en-US"/>
        </w:rPr>
        <w:t>Glina</w:t>
      </w:r>
      <w:proofErr w:type="spellEnd"/>
      <w:r w:rsidRPr="00D765ED">
        <w:rPr>
          <w:rFonts w:ascii="Calibri" w:eastAsia="Calibri" w:hAnsi="Calibri" w:cs="Calibri"/>
          <w:sz w:val="24"/>
          <w:szCs w:val="24"/>
          <w:lang w:val="en-US"/>
        </w:rPr>
        <w:t xml:space="preserve"> (HR) police station</w:t>
      </w:r>
      <w:proofErr w:type="gramStart"/>
      <w:r w:rsidRPr="00D765ED">
        <w:rPr>
          <w:rFonts w:ascii="Calibri" w:eastAsia="Calibri" w:hAnsi="Calibri" w:cs="Calibri"/>
          <w:sz w:val="24"/>
          <w:szCs w:val="24"/>
          <w:lang w:val="en-US"/>
        </w:rPr>
        <w:t>,  an</w:t>
      </w:r>
      <w:proofErr w:type="gramEnd"/>
      <w:r w:rsidRPr="00D765ED">
        <w:rPr>
          <w:rFonts w:ascii="Calibri" w:eastAsia="Calibri" w:hAnsi="Calibri" w:cs="Calibri"/>
          <w:sz w:val="24"/>
          <w:szCs w:val="24"/>
          <w:lang w:val="en-US"/>
        </w:rPr>
        <w:t xml:space="preserve"> authority - who by law is mandated to hear asylum requests - stated to one respondent who </w:t>
      </w:r>
      <w:r w:rsidRPr="00D765ED">
        <w:rPr>
          <w:rFonts w:ascii="Calibri" w:eastAsia="Calibri" w:hAnsi="Calibri" w:cs="Calibri"/>
          <w:sz w:val="24"/>
          <w:szCs w:val="24"/>
          <w:lang w:val="en-US"/>
        </w:rPr>
        <w:lastRenderedPageBreak/>
        <w:t xml:space="preserve">requested international protection:  </w:t>
      </w:r>
      <w:r w:rsidRPr="00D765ED">
        <w:rPr>
          <w:rFonts w:ascii="Calibri" w:eastAsia="Calibri" w:hAnsi="Calibri" w:cs="Calibri"/>
          <w:i/>
          <w:sz w:val="24"/>
          <w:szCs w:val="24"/>
          <w:lang w:val="en-US"/>
        </w:rPr>
        <w:t xml:space="preserve">“I’m sorry, I cannot help you” </w:t>
      </w:r>
      <w:r w:rsidRPr="00D765ED">
        <w:rPr>
          <w:rFonts w:ascii="Calibri" w:eastAsia="Calibri" w:hAnsi="Calibri" w:cs="Calibri"/>
          <w:sz w:val="24"/>
          <w:szCs w:val="24"/>
          <w:lang w:val="en-US"/>
        </w:rPr>
        <w:t>(see</w:t>
      </w:r>
      <w:r w:rsidRPr="00D765ED">
        <w:rPr>
          <w:rFonts w:ascii="Calibri" w:eastAsia="Calibri" w:hAnsi="Calibri" w:cs="Calibri"/>
          <w:i/>
          <w:sz w:val="24"/>
          <w:szCs w:val="24"/>
          <w:lang w:val="en-US"/>
        </w:rPr>
        <w:t xml:space="preserve"> </w:t>
      </w:r>
      <w:hyperlink r:id="rId51">
        <w:r w:rsidRPr="00D765ED">
          <w:rPr>
            <w:rFonts w:ascii="Calibri" w:eastAsia="Calibri" w:hAnsi="Calibri" w:cs="Calibri"/>
            <w:color w:val="1155CC"/>
            <w:sz w:val="24"/>
            <w:szCs w:val="24"/>
            <w:u w:val="single"/>
            <w:lang w:val="en-US"/>
          </w:rPr>
          <w:t>2.13</w:t>
        </w:r>
      </w:hyperlink>
      <w:r w:rsidRPr="00D765ED">
        <w:rPr>
          <w:rFonts w:ascii="Calibri" w:eastAsia="Calibri" w:hAnsi="Calibri" w:cs="Calibri"/>
          <w:sz w:val="24"/>
          <w:szCs w:val="24"/>
          <w:lang w:val="en-US"/>
        </w:rPr>
        <w:t>)</w:t>
      </w:r>
      <w:r w:rsidRPr="00D765ED">
        <w:rPr>
          <w:rFonts w:ascii="Calibri" w:eastAsia="Calibri" w:hAnsi="Calibri" w:cs="Calibri"/>
          <w:i/>
          <w:sz w:val="24"/>
          <w:szCs w:val="24"/>
          <w:lang w:val="en-US"/>
        </w:rPr>
        <w:t xml:space="preserve">. </w:t>
      </w:r>
      <w:r w:rsidRPr="00D765ED">
        <w:rPr>
          <w:rFonts w:ascii="Calibri" w:eastAsia="Calibri" w:hAnsi="Calibri" w:cs="Calibri"/>
          <w:sz w:val="24"/>
          <w:szCs w:val="24"/>
          <w:lang w:val="en-US"/>
        </w:rPr>
        <w:t xml:space="preserve">While in </w:t>
      </w:r>
      <w:proofErr w:type="spellStart"/>
      <w:r w:rsidRPr="00D765ED">
        <w:rPr>
          <w:rFonts w:ascii="Calibri" w:eastAsia="Calibri" w:hAnsi="Calibri" w:cs="Calibri"/>
          <w:sz w:val="24"/>
          <w:szCs w:val="24"/>
          <w:lang w:val="en-US"/>
        </w:rPr>
        <w:t>Ogulin</w:t>
      </w:r>
      <w:proofErr w:type="spellEnd"/>
      <w:r w:rsidRPr="00D765ED">
        <w:rPr>
          <w:rFonts w:ascii="Calibri" w:eastAsia="Calibri" w:hAnsi="Calibri" w:cs="Calibri"/>
          <w:sz w:val="24"/>
          <w:szCs w:val="24"/>
          <w:lang w:val="en-US"/>
        </w:rPr>
        <w:t xml:space="preserve"> (HR) an officer refused to follow up a request, just repeating:</w:t>
      </w:r>
      <w:r w:rsidRPr="00D765ED">
        <w:rPr>
          <w:rFonts w:ascii="Calibri" w:eastAsia="Calibri" w:hAnsi="Calibri" w:cs="Calibri"/>
          <w:i/>
          <w:sz w:val="24"/>
          <w:szCs w:val="24"/>
          <w:lang w:val="en-US"/>
        </w:rPr>
        <w:t xml:space="preserve"> “Okay, okay asylum” </w:t>
      </w:r>
      <w:r w:rsidRPr="00D765ED">
        <w:rPr>
          <w:rFonts w:ascii="Calibri" w:eastAsia="Calibri" w:hAnsi="Calibri" w:cs="Calibri"/>
          <w:sz w:val="24"/>
          <w:szCs w:val="24"/>
          <w:lang w:val="en-US"/>
        </w:rPr>
        <w:t xml:space="preserve">(see </w:t>
      </w:r>
      <w:hyperlink r:id="rId52">
        <w:r w:rsidRPr="00D765ED">
          <w:rPr>
            <w:rFonts w:ascii="Calibri" w:eastAsia="Calibri" w:hAnsi="Calibri" w:cs="Calibri"/>
            <w:color w:val="1155CC"/>
            <w:sz w:val="24"/>
            <w:szCs w:val="24"/>
            <w:u w:val="single"/>
            <w:lang w:val="en-US"/>
          </w:rPr>
          <w:t>2.14</w:t>
        </w:r>
      </w:hyperlink>
      <w:r w:rsidRPr="00D765ED">
        <w:rPr>
          <w:rFonts w:ascii="Calibri" w:eastAsia="Calibri" w:hAnsi="Calibri" w:cs="Calibri"/>
          <w:sz w:val="24"/>
          <w:szCs w:val="24"/>
          <w:lang w:val="en-US"/>
        </w:rPr>
        <w:t>)</w:t>
      </w:r>
      <w:r w:rsidRPr="00D765ED">
        <w:rPr>
          <w:rFonts w:ascii="Calibri" w:eastAsia="Calibri" w:hAnsi="Calibri" w:cs="Calibri"/>
          <w:i/>
          <w:sz w:val="24"/>
          <w:szCs w:val="24"/>
          <w:lang w:val="en-US"/>
        </w:rPr>
        <w:t xml:space="preserve">. </w:t>
      </w:r>
      <w:r w:rsidRPr="00D765ED">
        <w:rPr>
          <w:rFonts w:ascii="Calibri" w:eastAsia="Calibri" w:hAnsi="Calibri" w:cs="Calibri"/>
          <w:sz w:val="24"/>
          <w:szCs w:val="24"/>
          <w:lang w:val="en-US"/>
        </w:rPr>
        <w:t>These denials (and thereby illegal abrogation of asylum rights) occurred in 11 of the 19 recorded cases of direct pushbacks from Croatia in the month of October.</w:t>
      </w:r>
    </w:p>
    <w:p w:rsidR="001177EB" w:rsidRPr="00D765ED" w:rsidRDefault="001177EB">
      <w:pPr>
        <w:jc w:val="center"/>
        <w:rPr>
          <w:rFonts w:ascii="Calibri" w:eastAsia="Calibri" w:hAnsi="Calibri" w:cs="Calibri"/>
          <w:i/>
          <w:sz w:val="24"/>
          <w:szCs w:val="24"/>
          <w:lang w:val="en-US"/>
        </w:rPr>
      </w:pPr>
    </w:p>
    <w:p w:rsidR="001177EB" w:rsidRDefault="00D765ED">
      <w:pPr>
        <w:jc w:val="center"/>
        <w:rPr>
          <w:rFonts w:ascii="Calibri" w:eastAsia="Calibri" w:hAnsi="Calibri" w:cs="Calibri"/>
          <w:i/>
          <w:sz w:val="24"/>
          <w:szCs w:val="24"/>
        </w:rPr>
      </w:pPr>
      <w:r>
        <w:rPr>
          <w:rFonts w:ascii="Calibri" w:eastAsia="Calibri" w:hAnsi="Calibri" w:cs="Calibri"/>
          <w:i/>
          <w:noProof/>
          <w:sz w:val="24"/>
          <w:szCs w:val="24"/>
        </w:rPr>
        <w:drawing>
          <wp:inline distT="114300" distB="114300" distL="114300" distR="114300">
            <wp:extent cx="4152900" cy="2563188"/>
            <wp:effectExtent l="0" t="0" r="0" b="0"/>
            <wp:docPr id="20" name="image1.png" descr="Chart"/>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53"/>
                    <a:srcRect/>
                    <a:stretch>
                      <a:fillRect/>
                    </a:stretch>
                  </pic:blipFill>
                  <pic:spPr>
                    <a:xfrm>
                      <a:off x="0" y="0"/>
                      <a:ext cx="4152900" cy="2563188"/>
                    </a:xfrm>
                    <a:prstGeom prst="rect">
                      <a:avLst/>
                    </a:prstGeom>
                    <a:ln/>
                  </pic:spPr>
                </pic:pic>
              </a:graphicData>
            </a:graphic>
          </wp:inline>
        </w:drawing>
      </w:r>
    </w:p>
    <w:p w:rsidR="001177EB" w:rsidRPr="00D765ED" w:rsidRDefault="00D765ED">
      <w:pPr>
        <w:jc w:val="center"/>
        <w:rPr>
          <w:rFonts w:ascii="Calibri" w:eastAsia="Calibri" w:hAnsi="Calibri" w:cs="Calibri"/>
          <w:i/>
          <w:lang w:val="en-US"/>
        </w:rPr>
      </w:pPr>
      <w:r w:rsidRPr="00D765ED">
        <w:rPr>
          <w:rFonts w:ascii="Calibri" w:eastAsia="Calibri" w:hAnsi="Calibri" w:cs="Calibri"/>
          <w:i/>
          <w:lang w:val="en-US"/>
        </w:rPr>
        <w:t>56% of verbal claims were denied by police (marked in blue).</w:t>
      </w:r>
    </w:p>
    <w:p w:rsidR="001177EB" w:rsidRPr="00D765ED" w:rsidRDefault="001177EB">
      <w:pPr>
        <w:jc w:val="center"/>
        <w:rPr>
          <w:rFonts w:ascii="Calibri" w:eastAsia="Calibri" w:hAnsi="Calibri" w:cs="Calibri"/>
          <w: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In one particularly emblematic case, a family who had turned themselves in after days on the road were being held in the back of a police van and heard an intimate argument between officers (one of whom was contemplating taking them to them Asylum </w:t>
      </w:r>
      <w:proofErr w:type="spellStart"/>
      <w:r w:rsidRPr="00D765ED">
        <w:rPr>
          <w:rFonts w:ascii="Calibri" w:eastAsia="Calibri" w:hAnsi="Calibri" w:cs="Calibri"/>
          <w:sz w:val="24"/>
          <w:szCs w:val="24"/>
          <w:lang w:val="en-US"/>
        </w:rPr>
        <w:t>centre</w:t>
      </w:r>
      <w:proofErr w:type="spellEnd"/>
      <w:r w:rsidRPr="00D765ED">
        <w:rPr>
          <w:rFonts w:ascii="Calibri" w:eastAsia="Calibri" w:hAnsi="Calibri" w:cs="Calibri"/>
          <w:sz w:val="24"/>
          <w:szCs w:val="24"/>
          <w:lang w:val="en-US"/>
        </w:rPr>
        <w:t xml:space="preserve"> in Zagreb). The respondent recalls:</w:t>
      </w:r>
    </w:p>
    <w:p w:rsidR="001177EB" w:rsidRPr="00D765ED" w:rsidRDefault="001177EB">
      <w:pPr>
        <w:rPr>
          <w:rFonts w:ascii="Calibri" w:eastAsia="Calibri" w:hAnsi="Calibri" w:cs="Calibri"/>
          <w:i/>
          <w:sz w:val="24"/>
          <w:szCs w:val="24"/>
          <w:lang w:val="en-US"/>
        </w:rPr>
      </w:pPr>
    </w:p>
    <w:p w:rsidR="001177EB" w:rsidRPr="00D765ED" w:rsidRDefault="00D765ED">
      <w:pPr>
        <w:jc w:val="center"/>
        <w:rPr>
          <w:rFonts w:ascii="Calibri" w:eastAsia="Calibri" w:hAnsi="Calibri" w:cs="Calibri"/>
          <w:i/>
          <w:sz w:val="24"/>
          <w:szCs w:val="24"/>
          <w:lang w:val="en-US"/>
        </w:rPr>
      </w:pPr>
      <w:r w:rsidRPr="00D765ED">
        <w:rPr>
          <w:rFonts w:ascii="Calibri" w:eastAsia="Calibri" w:hAnsi="Calibri" w:cs="Calibri"/>
          <w:i/>
          <w:sz w:val="24"/>
          <w:szCs w:val="24"/>
          <w:lang w:val="en-US"/>
        </w:rPr>
        <w:t xml:space="preserve">“We heard two police officers fighting. One of them was saying Zagreb and the other one ‘ne </w:t>
      </w:r>
      <w:proofErr w:type="spellStart"/>
      <w:r w:rsidRPr="00D765ED">
        <w:rPr>
          <w:rFonts w:ascii="Calibri" w:eastAsia="Calibri" w:hAnsi="Calibri" w:cs="Calibri"/>
          <w:i/>
          <w:sz w:val="24"/>
          <w:szCs w:val="24"/>
          <w:lang w:val="en-US"/>
        </w:rPr>
        <w:t>ne</w:t>
      </w:r>
      <w:proofErr w:type="spellEnd"/>
      <w:r w:rsidRPr="00D765ED">
        <w:rPr>
          <w:rFonts w:ascii="Calibri" w:eastAsia="Calibri" w:hAnsi="Calibri" w:cs="Calibri"/>
          <w:i/>
          <w:sz w:val="24"/>
          <w:szCs w:val="24"/>
          <w:lang w:val="en-US"/>
        </w:rPr>
        <w:t xml:space="preserve"> Bosna’.”</w:t>
      </w:r>
    </w:p>
    <w:p w:rsidR="001177EB" w:rsidRPr="00D765ED" w:rsidRDefault="001177EB">
      <w:pPr>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As usual, the </w:t>
      </w:r>
      <w:proofErr w:type="gramStart"/>
      <w:r w:rsidRPr="00D765ED">
        <w:rPr>
          <w:rFonts w:ascii="Calibri" w:eastAsia="Calibri" w:hAnsi="Calibri" w:cs="Calibri"/>
          <w:sz w:val="24"/>
          <w:szCs w:val="24"/>
          <w:lang w:val="en-US"/>
        </w:rPr>
        <w:t>group were</w:t>
      </w:r>
      <w:proofErr w:type="gramEnd"/>
      <w:r w:rsidRPr="00D765ED">
        <w:rPr>
          <w:rFonts w:ascii="Calibri" w:eastAsia="Calibri" w:hAnsi="Calibri" w:cs="Calibri"/>
          <w:sz w:val="24"/>
          <w:szCs w:val="24"/>
          <w:lang w:val="en-US"/>
        </w:rPr>
        <w:t xml:space="preserve"> swiftly pushed back, despite the momentary consideration of following due asylum procedure. The police rebuttal is perhaps even more telling than the psychological and physical threats often used in response to asylum requests (seen in the use of CS spray). The deference to pushing back shows an ingrained approach, suggesting internal practices of police and Ministry of Interior (MUP) have a hierarchical barrier to persons seeking international protection. It is equally worth noting that people-on-the-move who do not make asylum requests should still be afforded fair and proper procedure under </w:t>
      </w:r>
      <w:hyperlink r:id="rId54">
        <w:r w:rsidRPr="00D765ED">
          <w:rPr>
            <w:rFonts w:ascii="Calibri" w:eastAsia="Calibri" w:hAnsi="Calibri" w:cs="Calibri"/>
            <w:color w:val="1155CC"/>
            <w:sz w:val="24"/>
            <w:szCs w:val="24"/>
            <w:u w:val="single"/>
            <w:lang w:val="en-US"/>
          </w:rPr>
          <w:t>EU directives</w:t>
        </w:r>
      </w:hyperlink>
      <w:r w:rsidRPr="00D765ED">
        <w:rPr>
          <w:rFonts w:ascii="Calibri" w:eastAsia="Calibri" w:hAnsi="Calibri" w:cs="Calibri"/>
          <w:sz w:val="24"/>
          <w:szCs w:val="24"/>
          <w:lang w:val="en-US"/>
        </w:rPr>
        <w:t xml:space="preserve">, which is consistently also denied via collective expulsion. </w:t>
      </w:r>
      <w:proofErr w:type="gramStart"/>
      <w:r w:rsidRPr="00D765ED">
        <w:rPr>
          <w:rFonts w:ascii="Calibri" w:eastAsia="Calibri" w:hAnsi="Calibri" w:cs="Calibri"/>
          <w:sz w:val="24"/>
          <w:szCs w:val="24"/>
          <w:lang w:val="en-US"/>
        </w:rPr>
        <w:t xml:space="preserve">But in most cases, as another incident from October shows (see </w:t>
      </w:r>
      <w:hyperlink r:id="rId55">
        <w:r w:rsidRPr="00D765ED">
          <w:rPr>
            <w:rFonts w:ascii="Calibri" w:eastAsia="Calibri" w:hAnsi="Calibri" w:cs="Calibri"/>
            <w:color w:val="1155CC"/>
            <w:sz w:val="24"/>
            <w:szCs w:val="24"/>
            <w:u w:val="single"/>
            <w:lang w:val="en-US"/>
          </w:rPr>
          <w:t>2.8</w:t>
        </w:r>
      </w:hyperlink>
      <w:r w:rsidRPr="00D765ED">
        <w:rPr>
          <w:rFonts w:ascii="Calibri" w:eastAsia="Calibri" w:hAnsi="Calibri" w:cs="Calibri"/>
          <w:sz w:val="24"/>
          <w:szCs w:val="24"/>
          <w:lang w:val="en-US"/>
        </w:rPr>
        <w:t>):</w:t>
      </w:r>
      <w:proofErr w:type="gramEnd"/>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i/>
          <w:sz w:val="24"/>
          <w:szCs w:val="24"/>
          <w:lang w:val="en-US"/>
        </w:rPr>
      </w:pPr>
      <w:r w:rsidRPr="00D765ED">
        <w:rPr>
          <w:rFonts w:ascii="Calibri" w:eastAsia="Calibri" w:hAnsi="Calibri" w:cs="Calibri"/>
          <w:i/>
          <w:sz w:val="24"/>
          <w:szCs w:val="24"/>
          <w:lang w:val="en-US"/>
        </w:rPr>
        <w:t>“</w:t>
      </w:r>
      <w:proofErr w:type="gramStart"/>
      <w:r w:rsidRPr="00D765ED">
        <w:rPr>
          <w:rFonts w:ascii="Calibri" w:eastAsia="Calibri" w:hAnsi="Calibri" w:cs="Calibri"/>
          <w:i/>
          <w:sz w:val="24"/>
          <w:szCs w:val="24"/>
          <w:lang w:val="en-US"/>
        </w:rPr>
        <w:t>the</w:t>
      </w:r>
      <w:proofErr w:type="gramEnd"/>
      <w:r w:rsidRPr="00D765ED">
        <w:rPr>
          <w:rFonts w:ascii="Calibri" w:eastAsia="Calibri" w:hAnsi="Calibri" w:cs="Calibri"/>
          <w:i/>
          <w:sz w:val="24"/>
          <w:szCs w:val="24"/>
          <w:lang w:val="en-US"/>
        </w:rPr>
        <w:t xml:space="preserve"> officers</w:t>
      </w:r>
      <w:hyperlink r:id="rId56">
        <w:r w:rsidRPr="00D765ED">
          <w:rPr>
            <w:rFonts w:ascii="Calibri" w:eastAsia="Calibri" w:hAnsi="Calibri" w:cs="Calibri"/>
            <w:i/>
            <w:color w:val="1155CC"/>
            <w:sz w:val="24"/>
            <w:szCs w:val="24"/>
            <w:u w:val="single"/>
            <w:lang w:val="en-US"/>
          </w:rPr>
          <w:t xml:space="preserve"> </w:t>
        </w:r>
      </w:hyperlink>
      <w:r w:rsidRPr="00D765ED">
        <w:rPr>
          <w:rFonts w:ascii="Calibri" w:eastAsia="Calibri" w:hAnsi="Calibri" w:cs="Calibri"/>
          <w:i/>
          <w:sz w:val="24"/>
          <w:szCs w:val="24"/>
          <w:lang w:val="en-US"/>
        </w:rPr>
        <w:t>informed them that even if they were asking for Asylum they would not get it.”</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b/>
          <w:sz w:val="24"/>
          <w:szCs w:val="24"/>
          <w:lang w:val="en-US"/>
        </w:rPr>
        <w:t>Natural Environments</w:t>
      </w:r>
      <w:r w:rsidRPr="00D765ED">
        <w:rPr>
          <w:rFonts w:ascii="Calibri" w:eastAsia="Calibri" w:hAnsi="Calibri" w:cs="Calibri"/>
          <w:sz w:val="24"/>
          <w:szCs w:val="24"/>
          <w:lang w:val="en-US"/>
        </w:rPr>
        <w:t xml:space="preserve"> are used in many instances to abuse transit groups during and after their pushback. As mentioned above, the removal of clothes and shoes during the action of </w:t>
      </w:r>
      <w:proofErr w:type="gramStart"/>
      <w:r w:rsidRPr="00D765ED">
        <w:rPr>
          <w:rFonts w:ascii="Calibri" w:eastAsia="Calibri" w:hAnsi="Calibri" w:cs="Calibri"/>
          <w:sz w:val="24"/>
          <w:szCs w:val="24"/>
          <w:lang w:val="en-US"/>
        </w:rPr>
        <w:lastRenderedPageBreak/>
        <w:t>stripping,</w:t>
      </w:r>
      <w:proofErr w:type="gramEnd"/>
      <w:r w:rsidRPr="00D765ED">
        <w:rPr>
          <w:rFonts w:ascii="Calibri" w:eastAsia="Calibri" w:hAnsi="Calibri" w:cs="Calibri"/>
          <w:sz w:val="24"/>
          <w:szCs w:val="24"/>
          <w:lang w:val="en-US"/>
        </w:rPr>
        <w:t xml:space="preserve"> brings into play the health risks of walking half naked for up to 30km in order to return to shelter. One major environmental factor used by the Croatian police that </w:t>
      </w:r>
      <w:proofErr w:type="gramStart"/>
      <w:r w:rsidRPr="00D765ED">
        <w:rPr>
          <w:rFonts w:ascii="Calibri" w:eastAsia="Calibri" w:hAnsi="Calibri" w:cs="Calibri"/>
          <w:sz w:val="24"/>
          <w:szCs w:val="24"/>
          <w:lang w:val="en-US"/>
        </w:rPr>
        <w:t>links</w:t>
      </w:r>
      <w:proofErr w:type="gramEnd"/>
      <w:r w:rsidRPr="00D765ED">
        <w:rPr>
          <w:rFonts w:ascii="Calibri" w:eastAsia="Calibri" w:hAnsi="Calibri" w:cs="Calibri"/>
          <w:sz w:val="24"/>
          <w:szCs w:val="24"/>
          <w:lang w:val="en-US"/>
        </w:rPr>
        <w:t xml:space="preserve"> to this is water immersion, which can be potentially fatal. Four cases of people being forced into rivers were recorded in October. Fires also connect up to this practice, with officers burning trees and dry brush before adding </w:t>
      </w:r>
      <w:proofErr w:type="gramStart"/>
      <w:r w:rsidRPr="00D765ED">
        <w:rPr>
          <w:rFonts w:ascii="Calibri" w:eastAsia="Calibri" w:hAnsi="Calibri" w:cs="Calibri"/>
          <w:sz w:val="24"/>
          <w:szCs w:val="24"/>
          <w:lang w:val="en-US"/>
        </w:rPr>
        <w:t>respondents</w:t>
      </w:r>
      <w:proofErr w:type="gramEnd"/>
      <w:r w:rsidRPr="00D765ED">
        <w:rPr>
          <w:rFonts w:ascii="Calibri" w:eastAsia="Calibri" w:hAnsi="Calibri" w:cs="Calibri"/>
          <w:sz w:val="24"/>
          <w:szCs w:val="24"/>
          <w:lang w:val="en-US"/>
        </w:rPr>
        <w:t xml:space="preserve"> possessions to the flames in a systematic effort to destroy items that keep people mobile such as shoes, jackets and rucksacks.</w:t>
      </w:r>
    </w:p>
    <w:p w:rsidR="001177EB" w:rsidRPr="00D765ED" w:rsidRDefault="001177EB">
      <w:pPr>
        <w:jc w:val="both"/>
        <w:rPr>
          <w:rFonts w:ascii="Calibri" w:eastAsia="Calibri" w:hAnsi="Calibri" w:cs="Calibri"/>
          <w:sz w:val="24"/>
          <w:szCs w:val="24"/>
          <w:lang w:val="en-US"/>
        </w:rPr>
      </w:pPr>
    </w:p>
    <w:p w:rsidR="001177EB" w:rsidRPr="00D765ED" w:rsidRDefault="00542665">
      <w:pPr>
        <w:jc w:val="both"/>
        <w:rPr>
          <w:rFonts w:ascii="Calibri" w:eastAsia="Calibri" w:hAnsi="Calibri" w:cs="Calibri"/>
          <w:sz w:val="24"/>
          <w:szCs w:val="24"/>
          <w:lang w:val="en-US"/>
        </w:rPr>
      </w:pPr>
      <w:r>
        <w:rPr>
          <w:rFonts w:ascii="Calibri" w:eastAsia="Calibri" w:hAnsi="Calibri" w:cs="Calibri"/>
          <w:sz w:val="24"/>
          <w:szCs w:val="24"/>
          <w:lang w:val="en-US"/>
        </w:rPr>
        <w:t>Perhaps most concerning</w:t>
      </w:r>
      <w:r w:rsidR="00D765ED" w:rsidRPr="00D765ED">
        <w:rPr>
          <w:rFonts w:ascii="Calibri" w:eastAsia="Calibri" w:hAnsi="Calibri" w:cs="Calibri"/>
          <w:sz w:val="24"/>
          <w:szCs w:val="24"/>
          <w:lang w:val="en-US"/>
        </w:rPr>
        <w:t xml:space="preserve">, two cases from last month (see </w:t>
      </w:r>
      <w:hyperlink r:id="rId57">
        <w:r w:rsidR="00D765ED" w:rsidRPr="00D765ED">
          <w:rPr>
            <w:rFonts w:ascii="Calibri" w:eastAsia="Calibri" w:hAnsi="Calibri" w:cs="Calibri"/>
            <w:color w:val="1155CC"/>
            <w:sz w:val="24"/>
            <w:szCs w:val="24"/>
            <w:u w:val="single"/>
            <w:lang w:val="en-US"/>
          </w:rPr>
          <w:t>2.15</w:t>
        </w:r>
      </w:hyperlink>
      <w:r w:rsidR="00D765ED" w:rsidRPr="00D765ED">
        <w:rPr>
          <w:rFonts w:ascii="Calibri" w:eastAsia="Calibri" w:hAnsi="Calibri" w:cs="Calibri"/>
          <w:sz w:val="24"/>
          <w:szCs w:val="24"/>
          <w:lang w:val="en-US"/>
        </w:rPr>
        <w:t xml:space="preserve"> and </w:t>
      </w:r>
      <w:hyperlink r:id="rId58">
        <w:r w:rsidR="00D765ED" w:rsidRPr="00D765ED">
          <w:rPr>
            <w:rFonts w:ascii="Calibri" w:eastAsia="Calibri" w:hAnsi="Calibri" w:cs="Calibri"/>
            <w:color w:val="1155CC"/>
            <w:sz w:val="24"/>
            <w:szCs w:val="24"/>
            <w:u w:val="single"/>
            <w:lang w:val="en-US"/>
          </w:rPr>
          <w:t>2.18</w:t>
        </w:r>
      </w:hyperlink>
      <w:r w:rsidR="00D765ED" w:rsidRPr="00D765ED">
        <w:rPr>
          <w:rFonts w:ascii="Calibri" w:eastAsia="Calibri" w:hAnsi="Calibri" w:cs="Calibri"/>
          <w:sz w:val="24"/>
          <w:szCs w:val="24"/>
          <w:lang w:val="en-US"/>
        </w:rPr>
        <w:t xml:space="preserve">) also saw officers fashion makeshift batons using </w:t>
      </w:r>
      <w:r w:rsidR="00D765ED" w:rsidRPr="00D765ED">
        <w:rPr>
          <w:rFonts w:ascii="Calibri" w:eastAsia="Calibri" w:hAnsi="Calibri" w:cs="Calibri"/>
          <w:i/>
          <w:sz w:val="24"/>
          <w:szCs w:val="24"/>
          <w:lang w:val="en-US"/>
        </w:rPr>
        <w:t>“</w:t>
      </w:r>
      <w:r w:rsidR="00D765ED" w:rsidRPr="00D765ED">
        <w:rPr>
          <w:rFonts w:ascii="Calibri" w:eastAsia="Calibri" w:hAnsi="Calibri" w:cs="Calibri"/>
          <w:i/>
          <w:sz w:val="24"/>
          <w:szCs w:val="24"/>
          <w:highlight w:val="white"/>
          <w:lang w:val="en-US"/>
        </w:rPr>
        <w:t>sticks taken from trees, about 1.5 meters long</w:t>
      </w:r>
      <w:r w:rsidR="00D765ED" w:rsidRPr="00D765ED">
        <w:rPr>
          <w:rFonts w:ascii="Calibri" w:eastAsia="Calibri" w:hAnsi="Calibri" w:cs="Calibri"/>
          <w:i/>
          <w:sz w:val="24"/>
          <w:szCs w:val="24"/>
          <w:lang w:val="en-US"/>
        </w:rPr>
        <w:t xml:space="preserve">”. </w:t>
      </w:r>
      <w:r w:rsidR="00D765ED" w:rsidRPr="00D765ED">
        <w:rPr>
          <w:rFonts w:ascii="Calibri" w:eastAsia="Calibri" w:hAnsi="Calibri" w:cs="Calibri"/>
          <w:sz w:val="24"/>
          <w:szCs w:val="24"/>
          <w:lang w:val="en-US"/>
        </w:rPr>
        <w:t xml:space="preserve">In one case, a crude sexual abuse </w:t>
      </w:r>
      <w:r w:rsidRPr="00D765ED">
        <w:rPr>
          <w:rFonts w:ascii="Calibri" w:eastAsia="Calibri" w:hAnsi="Calibri" w:cs="Calibri"/>
          <w:sz w:val="24"/>
          <w:szCs w:val="24"/>
          <w:lang w:val="en-US"/>
        </w:rPr>
        <w:t>occurred</w:t>
      </w:r>
      <w:r w:rsidR="00D765ED" w:rsidRPr="00D765ED">
        <w:rPr>
          <w:rFonts w:ascii="Calibri" w:eastAsia="Calibri" w:hAnsi="Calibri" w:cs="Calibri"/>
          <w:sz w:val="24"/>
          <w:szCs w:val="24"/>
          <w:lang w:val="en-US"/>
        </w:rPr>
        <w:t xml:space="preserve"> to men who had been stripped to their underwear, as attending officers began to poke at their genitals with sticks. Echoing the issues related to safety and asylum, the respondent asked:</w:t>
      </w:r>
    </w:p>
    <w:p w:rsidR="001177EB" w:rsidRPr="00D765ED" w:rsidRDefault="001177EB">
      <w:pPr>
        <w:jc w:val="both"/>
        <w:rPr>
          <w:rFonts w:ascii="Calibri" w:eastAsia="Calibri" w:hAnsi="Calibri" w:cs="Calibri"/>
          <w:sz w:val="24"/>
          <w:szCs w:val="24"/>
          <w:lang w:val="en-US"/>
        </w:rPr>
      </w:pPr>
    </w:p>
    <w:p w:rsidR="001177EB" w:rsidRPr="00D765ED" w:rsidRDefault="00D765ED">
      <w:pPr>
        <w:jc w:val="center"/>
        <w:rPr>
          <w:rFonts w:ascii="Calibri" w:eastAsia="Calibri" w:hAnsi="Calibri" w:cs="Calibri"/>
          <w:i/>
          <w:sz w:val="24"/>
          <w:szCs w:val="24"/>
          <w:highlight w:val="white"/>
          <w:lang w:val="en-US"/>
        </w:rPr>
      </w:pPr>
      <w:r w:rsidRPr="00D765ED">
        <w:rPr>
          <w:rFonts w:ascii="Calibri" w:eastAsia="Calibri" w:hAnsi="Calibri" w:cs="Calibri"/>
          <w:i/>
          <w:sz w:val="24"/>
          <w:szCs w:val="24"/>
          <w:highlight w:val="white"/>
          <w:lang w:val="en-US"/>
        </w:rPr>
        <w:t>“How can I apply for asylum or expect to be given protection from a country whose police officers force me to strip to my underwear and starts shoving my genitals with a tree branch in front of my wife and children?”</w:t>
      </w:r>
    </w:p>
    <w:p w:rsidR="001177EB" w:rsidRPr="00D765ED" w:rsidRDefault="001177EB">
      <w:pPr>
        <w:jc w:val="center"/>
        <w:rPr>
          <w:rFonts w:ascii="Calibri" w:eastAsia="Calibri" w:hAnsi="Calibri" w:cs="Calibri"/>
          <w:i/>
          <w:sz w:val="24"/>
          <w:szCs w:val="24"/>
          <w:highlight w:val="white"/>
          <w:lang w:val="en-US"/>
        </w:rPr>
      </w:pPr>
    </w:p>
    <w:p w:rsidR="001177EB" w:rsidRPr="00D765ED" w:rsidRDefault="00D765ED">
      <w:pPr>
        <w:rPr>
          <w:rFonts w:ascii="Calibri" w:eastAsia="Calibri" w:hAnsi="Calibri" w:cs="Calibri"/>
          <w:sz w:val="24"/>
          <w:szCs w:val="24"/>
          <w:highlight w:val="white"/>
          <w:lang w:val="en-US"/>
        </w:rPr>
      </w:pPr>
      <w:r w:rsidRPr="00D765ED">
        <w:rPr>
          <w:rFonts w:ascii="Calibri" w:eastAsia="Calibri" w:hAnsi="Calibri" w:cs="Calibri"/>
          <w:sz w:val="24"/>
          <w:szCs w:val="24"/>
          <w:highlight w:val="white"/>
          <w:lang w:val="en-US"/>
        </w:rPr>
        <w:t xml:space="preserve">These abuses were both recorded from pushback carried out by Croatian officers into the north of Bihac Municipality, </w:t>
      </w:r>
      <w:proofErr w:type="spellStart"/>
      <w:r w:rsidRPr="00D765ED">
        <w:rPr>
          <w:rFonts w:ascii="Calibri" w:eastAsia="Calibri" w:hAnsi="Calibri" w:cs="Calibri"/>
          <w:sz w:val="24"/>
          <w:szCs w:val="24"/>
          <w:highlight w:val="white"/>
          <w:lang w:val="en-US"/>
        </w:rPr>
        <w:t>BiH</w:t>
      </w:r>
      <w:proofErr w:type="spellEnd"/>
      <w:r w:rsidRPr="00D765ED">
        <w:rPr>
          <w:rFonts w:ascii="Calibri" w:eastAsia="Calibri" w:hAnsi="Calibri" w:cs="Calibri"/>
          <w:sz w:val="24"/>
          <w:szCs w:val="24"/>
          <w:highlight w:val="white"/>
          <w:lang w:val="en-US"/>
        </w:rPr>
        <w:t xml:space="preserve">, in almost identical locations. It would therefore seem possible these acts were perpetrated by the same officers, or are at the very least part of a common pool of violation which are observed, replicated and developed by authorities along the border with </w:t>
      </w:r>
      <w:proofErr w:type="spellStart"/>
      <w:r w:rsidRPr="00D765ED">
        <w:rPr>
          <w:rFonts w:ascii="Calibri" w:eastAsia="Calibri" w:hAnsi="Calibri" w:cs="Calibri"/>
          <w:sz w:val="24"/>
          <w:szCs w:val="24"/>
          <w:highlight w:val="white"/>
          <w:lang w:val="en-US"/>
        </w:rPr>
        <w:t>BiH</w:t>
      </w:r>
      <w:proofErr w:type="spellEnd"/>
      <w:r w:rsidRPr="00D765ED">
        <w:rPr>
          <w:rFonts w:ascii="Calibri" w:eastAsia="Calibri" w:hAnsi="Calibri" w:cs="Calibri"/>
          <w:sz w:val="24"/>
          <w:szCs w:val="24"/>
          <w:highlight w:val="white"/>
          <w:lang w:val="en-US"/>
        </w:rPr>
        <w:t>.</w:t>
      </w:r>
    </w:p>
    <w:p w:rsidR="001177EB" w:rsidRPr="00D765ED" w:rsidRDefault="001177EB">
      <w:pPr>
        <w:rPr>
          <w:rFonts w:ascii="Calibri" w:eastAsia="Calibri" w:hAnsi="Calibri" w:cs="Calibri"/>
          <w:i/>
          <w:sz w:val="24"/>
          <w:szCs w:val="24"/>
          <w:highlight w:val="white"/>
          <w:lang w:val="en-US"/>
        </w:rPr>
      </w:pPr>
    </w:p>
    <w:p w:rsidR="001177EB" w:rsidRDefault="00D765ED">
      <w:pPr>
        <w:jc w:val="center"/>
        <w:rPr>
          <w:rFonts w:ascii="Calibri" w:eastAsia="Calibri" w:hAnsi="Calibri" w:cs="Calibri"/>
          <w:i/>
          <w:sz w:val="24"/>
          <w:szCs w:val="24"/>
          <w:highlight w:val="white"/>
        </w:rPr>
      </w:pPr>
      <w:r>
        <w:rPr>
          <w:rFonts w:ascii="Calibri" w:eastAsia="Calibri" w:hAnsi="Calibri" w:cs="Calibri"/>
          <w:i/>
          <w:noProof/>
          <w:sz w:val="24"/>
          <w:szCs w:val="24"/>
          <w:highlight w:val="white"/>
        </w:rPr>
        <w:drawing>
          <wp:inline distT="114300" distB="114300" distL="114300" distR="114300">
            <wp:extent cx="3631790" cy="2814638"/>
            <wp:effectExtent l="0" t="0" r="0" b="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9"/>
                    <a:srcRect l="16279" t="15555" b="30138"/>
                    <a:stretch>
                      <a:fillRect/>
                    </a:stretch>
                  </pic:blipFill>
                  <pic:spPr>
                    <a:xfrm>
                      <a:off x="0" y="0"/>
                      <a:ext cx="3631790" cy="2814638"/>
                    </a:xfrm>
                    <a:prstGeom prst="rect">
                      <a:avLst/>
                    </a:prstGeom>
                    <a:ln/>
                  </pic:spPr>
                </pic:pic>
              </a:graphicData>
            </a:graphic>
          </wp:inline>
        </w:drawing>
      </w:r>
    </w:p>
    <w:p w:rsidR="001177EB" w:rsidRPr="00D765ED" w:rsidRDefault="00D765ED">
      <w:pPr>
        <w:ind w:left="1700" w:right="1659"/>
        <w:jc w:val="both"/>
        <w:rPr>
          <w:rFonts w:ascii="Calibri" w:eastAsia="Calibri" w:hAnsi="Calibri" w:cs="Calibri"/>
          <w:i/>
          <w:lang w:val="en-US"/>
        </w:rPr>
      </w:pPr>
      <w:r w:rsidRPr="00D765ED">
        <w:rPr>
          <w:rFonts w:ascii="Calibri" w:eastAsia="Calibri" w:hAnsi="Calibri" w:cs="Calibri"/>
          <w:i/>
          <w:lang w:val="en-US"/>
        </w:rPr>
        <w:t>Round bruise/contusion to arm from beating with tree branches (Source</w:t>
      </w:r>
      <w:proofErr w:type="gramStart"/>
      <w:r w:rsidRPr="00D765ED">
        <w:rPr>
          <w:rFonts w:ascii="Calibri" w:eastAsia="Calibri" w:hAnsi="Calibri" w:cs="Calibri"/>
          <w:i/>
          <w:lang w:val="en-US"/>
        </w:rPr>
        <w:t>:</w:t>
      </w:r>
      <w:proofErr w:type="gramEnd"/>
      <w:r>
        <w:fldChar w:fldCharType="begin"/>
      </w:r>
      <w:r w:rsidRPr="00D765ED">
        <w:rPr>
          <w:lang w:val="en-US"/>
        </w:rPr>
        <w:instrText xml:space="preserve"> HYPERLINK "https://www.borderviolence.eu/violence-reports/october-26-2019-0000-dreznik-grad-croatia/" \h </w:instrText>
      </w:r>
      <w:r>
        <w:fldChar w:fldCharType="separate"/>
      </w:r>
      <w:r w:rsidRPr="00D765ED">
        <w:rPr>
          <w:rFonts w:ascii="Calibri" w:eastAsia="Calibri" w:hAnsi="Calibri" w:cs="Calibri"/>
          <w:i/>
          <w:color w:val="1155CC"/>
          <w:u w:val="single"/>
          <w:lang w:val="en-US"/>
        </w:rPr>
        <w:t>2.18</w:t>
      </w:r>
      <w:r>
        <w:rPr>
          <w:rFonts w:ascii="Calibri" w:eastAsia="Calibri" w:hAnsi="Calibri" w:cs="Calibri"/>
          <w:i/>
          <w:color w:val="1155CC"/>
          <w:u w:val="single"/>
        </w:rPr>
        <w:fldChar w:fldCharType="end"/>
      </w:r>
      <w:r w:rsidRPr="00D765ED">
        <w:rPr>
          <w:rFonts w:ascii="Calibri" w:eastAsia="Calibri" w:hAnsi="Calibri" w:cs="Calibri"/>
          <w:i/>
          <w:lang w:val="en-US"/>
        </w:rPr>
        <w:t>).</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lastRenderedPageBreak/>
        <w:t xml:space="preserve">These abuses are not isolated acts. Natural materials like wood have been </w:t>
      </w:r>
      <w:proofErr w:type="spellStart"/>
      <w:r w:rsidRPr="00D765ED">
        <w:rPr>
          <w:rFonts w:ascii="Calibri" w:eastAsia="Calibri" w:hAnsi="Calibri" w:cs="Calibri"/>
          <w:sz w:val="24"/>
          <w:szCs w:val="24"/>
          <w:lang w:val="en-US"/>
        </w:rPr>
        <w:t>utilised</w:t>
      </w:r>
      <w:proofErr w:type="spellEnd"/>
      <w:r w:rsidRPr="00D765ED">
        <w:rPr>
          <w:rFonts w:ascii="Calibri" w:eastAsia="Calibri" w:hAnsi="Calibri" w:cs="Calibri"/>
          <w:sz w:val="24"/>
          <w:szCs w:val="24"/>
          <w:lang w:val="en-US"/>
        </w:rPr>
        <w:t xml:space="preserve"> on the green border regularly to burn possessions, beat people, and as shown above to perform inhuman and degrading treatment. Cases from </w:t>
      </w:r>
      <w:hyperlink r:id="rId60">
        <w:r w:rsidRPr="00D765ED">
          <w:rPr>
            <w:rFonts w:ascii="Calibri" w:eastAsia="Calibri" w:hAnsi="Calibri" w:cs="Calibri"/>
            <w:color w:val="1155CC"/>
            <w:sz w:val="24"/>
            <w:szCs w:val="24"/>
            <w:u w:val="single"/>
            <w:lang w:val="en-US"/>
          </w:rPr>
          <w:t>November</w:t>
        </w:r>
      </w:hyperlink>
      <w:r w:rsidRPr="00D765ED">
        <w:rPr>
          <w:rFonts w:ascii="Calibri" w:eastAsia="Calibri" w:hAnsi="Calibri" w:cs="Calibri"/>
          <w:sz w:val="24"/>
          <w:szCs w:val="24"/>
          <w:lang w:val="en-US"/>
        </w:rPr>
        <w:t xml:space="preserve"> last year and more recently in </w:t>
      </w:r>
      <w:hyperlink r:id="rId61">
        <w:r w:rsidRPr="00D765ED">
          <w:rPr>
            <w:rFonts w:ascii="Calibri" w:eastAsia="Calibri" w:hAnsi="Calibri" w:cs="Calibri"/>
            <w:color w:val="1155CC"/>
            <w:sz w:val="24"/>
            <w:szCs w:val="24"/>
            <w:u w:val="single"/>
            <w:lang w:val="en-US"/>
          </w:rPr>
          <w:t>June</w:t>
        </w:r>
      </w:hyperlink>
      <w:r w:rsidRPr="00D765ED">
        <w:rPr>
          <w:rFonts w:ascii="Calibri" w:eastAsia="Calibri" w:hAnsi="Calibri" w:cs="Calibri"/>
          <w:sz w:val="24"/>
          <w:szCs w:val="24"/>
          <w:lang w:val="en-US"/>
        </w:rPr>
        <w:t xml:space="preserve"> have shown the use of logs and branches used to make natural obstacles during night time pushbacks.</w:t>
      </w:r>
    </w:p>
    <w:p w:rsidR="001177EB" w:rsidRPr="00D765ED" w:rsidRDefault="00D765ED">
      <w:pPr>
        <w:spacing w:before="240" w:after="240"/>
        <w:jc w:val="center"/>
        <w:rPr>
          <w:rFonts w:ascii="Calibri" w:eastAsia="Calibri" w:hAnsi="Calibri" w:cs="Calibri"/>
          <w:i/>
          <w:sz w:val="24"/>
          <w:szCs w:val="24"/>
          <w:lang w:val="en-US"/>
        </w:rPr>
      </w:pPr>
      <w:hyperlink r:id="rId62">
        <w:r w:rsidRPr="00D765ED">
          <w:rPr>
            <w:rFonts w:ascii="Calibri" w:eastAsia="Calibri" w:hAnsi="Calibri" w:cs="Calibri"/>
            <w:i/>
            <w:color w:val="1155CC"/>
            <w:sz w:val="24"/>
            <w:szCs w:val="24"/>
            <w:u w:val="single"/>
            <w:lang w:val="en-US"/>
          </w:rPr>
          <w:t xml:space="preserve">“There </w:t>
        </w:r>
        <w:proofErr w:type="gramStart"/>
        <w:r w:rsidRPr="00D765ED">
          <w:rPr>
            <w:rFonts w:ascii="Calibri" w:eastAsia="Calibri" w:hAnsi="Calibri" w:cs="Calibri"/>
            <w:i/>
            <w:color w:val="1155CC"/>
            <w:sz w:val="24"/>
            <w:szCs w:val="24"/>
            <w:u w:val="single"/>
            <w:lang w:val="en-US"/>
          </w:rPr>
          <w:t>was kinds</w:t>
        </w:r>
        <w:proofErr w:type="gramEnd"/>
        <w:r w:rsidRPr="00D765ED">
          <w:rPr>
            <w:rFonts w:ascii="Calibri" w:eastAsia="Calibri" w:hAnsi="Calibri" w:cs="Calibri"/>
            <w:i/>
            <w:color w:val="1155CC"/>
            <w:sz w:val="24"/>
            <w:szCs w:val="24"/>
            <w:u w:val="single"/>
            <w:lang w:val="en-US"/>
          </w:rPr>
          <w:t xml:space="preserve"> of obstacles there”... “Like a tree, like a normal tree, put it on the side”</w:t>
        </w:r>
      </w:hyperlink>
    </w:p>
    <w:p w:rsidR="001177EB" w:rsidRPr="00D765ED" w:rsidRDefault="00D765ED">
      <w:pPr>
        <w:spacing w:before="240" w:after="24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Creating trip hazards which allow officers to beat people on the ground is one of the crudest accessories used by the Croatian police. In August, </w:t>
      </w:r>
      <w:hyperlink r:id="rId63">
        <w:proofErr w:type="spellStart"/>
        <w:r w:rsidRPr="00D765ED">
          <w:rPr>
            <w:rFonts w:ascii="Calibri" w:eastAsia="Calibri" w:hAnsi="Calibri" w:cs="Calibri"/>
            <w:color w:val="1155CC"/>
            <w:sz w:val="24"/>
            <w:szCs w:val="24"/>
            <w:u w:val="single"/>
            <w:lang w:val="en-US"/>
          </w:rPr>
          <w:t>Zurnal</w:t>
        </w:r>
        <w:proofErr w:type="spellEnd"/>
      </w:hyperlink>
      <w:r w:rsidRPr="00D765ED">
        <w:rPr>
          <w:rFonts w:ascii="Calibri" w:eastAsia="Calibri" w:hAnsi="Calibri" w:cs="Calibri"/>
          <w:sz w:val="24"/>
          <w:szCs w:val="24"/>
          <w:lang w:val="en-US"/>
        </w:rPr>
        <w:t xml:space="preserve"> also published footage from </w:t>
      </w:r>
      <w:hyperlink r:id="rId64">
        <w:r w:rsidRPr="00D765ED">
          <w:rPr>
            <w:rFonts w:ascii="Calibri" w:eastAsia="Calibri" w:hAnsi="Calibri" w:cs="Calibri"/>
            <w:color w:val="1155CC"/>
            <w:sz w:val="24"/>
            <w:szCs w:val="24"/>
            <w:u w:val="single"/>
            <w:lang w:val="en-US"/>
          </w:rPr>
          <w:t>a large ditch on the border</w:t>
        </w:r>
      </w:hyperlink>
      <w:r w:rsidRPr="00D765ED">
        <w:rPr>
          <w:rFonts w:ascii="Calibri" w:eastAsia="Calibri" w:hAnsi="Calibri" w:cs="Calibri"/>
          <w:sz w:val="24"/>
          <w:szCs w:val="24"/>
          <w:lang w:val="en-US"/>
        </w:rPr>
        <w:t xml:space="preserve"> near to </w:t>
      </w:r>
      <w:proofErr w:type="spellStart"/>
      <w:r w:rsidRPr="00D765ED">
        <w:rPr>
          <w:rFonts w:ascii="Calibri" w:eastAsia="Calibri" w:hAnsi="Calibri" w:cs="Calibri"/>
          <w:sz w:val="24"/>
          <w:szCs w:val="24"/>
          <w:lang w:val="en-US"/>
        </w:rPr>
        <w:t>Velika</w:t>
      </w:r>
      <w:proofErr w:type="spellEnd"/>
      <w:r w:rsidRPr="00D765ED">
        <w:rPr>
          <w:rFonts w:ascii="Calibri" w:eastAsia="Calibri" w:hAnsi="Calibri" w:cs="Calibri"/>
          <w:sz w:val="24"/>
          <w:szCs w:val="24"/>
          <w:lang w:val="en-US"/>
        </w:rPr>
        <w:t xml:space="preserve"> </w:t>
      </w:r>
      <w:proofErr w:type="spellStart"/>
      <w:r w:rsidRPr="00D765ED">
        <w:rPr>
          <w:rFonts w:ascii="Calibri" w:eastAsia="Calibri" w:hAnsi="Calibri" w:cs="Calibri"/>
          <w:sz w:val="24"/>
          <w:szCs w:val="24"/>
          <w:lang w:val="en-US"/>
        </w:rPr>
        <w:t>Kladuša</w:t>
      </w:r>
      <w:proofErr w:type="spellEnd"/>
      <w:r w:rsidRPr="00D765ED">
        <w:rPr>
          <w:rFonts w:ascii="Calibri" w:eastAsia="Calibri" w:hAnsi="Calibri" w:cs="Calibri"/>
          <w:sz w:val="24"/>
          <w:szCs w:val="24"/>
          <w:lang w:val="en-US"/>
        </w:rPr>
        <w:t xml:space="preserve"> where a high frequency of cases alleged officers were using the naturally steep slope to push and injure transit groups. Thus the </w:t>
      </w:r>
      <w:proofErr w:type="spellStart"/>
      <w:r w:rsidRPr="00D765ED">
        <w:rPr>
          <w:rFonts w:ascii="Calibri" w:eastAsia="Calibri" w:hAnsi="Calibri" w:cs="Calibri"/>
          <w:sz w:val="24"/>
          <w:szCs w:val="24"/>
          <w:lang w:val="en-US"/>
        </w:rPr>
        <w:t>weaponisation</w:t>
      </w:r>
      <w:proofErr w:type="spellEnd"/>
      <w:r w:rsidRPr="00D765ED">
        <w:rPr>
          <w:rFonts w:ascii="Calibri" w:eastAsia="Calibri" w:hAnsi="Calibri" w:cs="Calibri"/>
          <w:sz w:val="24"/>
          <w:szCs w:val="24"/>
          <w:lang w:val="en-US"/>
        </w:rPr>
        <w:t xml:space="preserve"> of the green border can be seen in an array of different uses and repurposing of natural landscape.</w:t>
      </w:r>
    </w:p>
    <w:p w:rsidR="001177EB" w:rsidRPr="00D765ED" w:rsidRDefault="001177EB">
      <w:pPr>
        <w:spacing w:before="240" w:after="240"/>
        <w:jc w:val="both"/>
        <w:rPr>
          <w:rFonts w:ascii="Calibri" w:eastAsia="Calibri" w:hAnsi="Calibri" w:cs="Calibri"/>
          <w:sz w:val="24"/>
          <w:szCs w:val="24"/>
          <w:lang w:val="en-US"/>
        </w:rPr>
      </w:pPr>
    </w:p>
    <w:p w:rsidR="001177EB" w:rsidRPr="00D765ED" w:rsidRDefault="00D765ED">
      <w:pPr>
        <w:spacing w:before="240" w:after="240"/>
        <w:jc w:val="both"/>
        <w:rPr>
          <w:rFonts w:ascii="Calibri" w:eastAsia="Calibri" w:hAnsi="Calibri" w:cs="Calibri"/>
          <w:b/>
          <w:sz w:val="40"/>
          <w:szCs w:val="40"/>
          <w:lang w:val="en-US"/>
        </w:rPr>
      </w:pPr>
      <w:r w:rsidRPr="00D765ED">
        <w:rPr>
          <w:rFonts w:ascii="Calibri" w:eastAsia="Calibri" w:hAnsi="Calibri" w:cs="Calibri"/>
          <w:b/>
          <w:sz w:val="40"/>
          <w:szCs w:val="40"/>
          <w:lang w:val="en-US"/>
        </w:rPr>
        <w:t>Update on the Situation</w:t>
      </w:r>
    </w:p>
    <w:p w:rsidR="001177EB" w:rsidRPr="00D765ED" w:rsidRDefault="00D765ED">
      <w:pPr>
        <w:rPr>
          <w:rFonts w:ascii="Calibri" w:eastAsia="Calibri" w:hAnsi="Calibri" w:cs="Calibri"/>
          <w:b/>
          <w:sz w:val="32"/>
          <w:szCs w:val="32"/>
          <w:lang w:val="en-US"/>
        </w:rPr>
      </w:pPr>
      <w:r w:rsidRPr="00D765ED">
        <w:rPr>
          <w:rFonts w:ascii="Calibri" w:eastAsia="Calibri" w:hAnsi="Calibri" w:cs="Calibri"/>
          <w:b/>
          <w:sz w:val="32"/>
          <w:szCs w:val="32"/>
          <w:lang w:val="en-US"/>
        </w:rPr>
        <w:t>Croatia</w:t>
      </w:r>
    </w:p>
    <w:p w:rsidR="001177EB" w:rsidRPr="00D765ED" w:rsidRDefault="001177EB">
      <w:pPr>
        <w:rPr>
          <w:rFonts w:ascii="Calibri" w:eastAsia="Calibri" w:hAnsi="Calibri" w:cs="Calibri"/>
          <w:b/>
          <w:lang w:val="en-US"/>
        </w:rPr>
      </w:pPr>
    </w:p>
    <w:p w:rsidR="001177EB" w:rsidRPr="00D765ED" w:rsidRDefault="00D765ED">
      <w:pPr>
        <w:rPr>
          <w:rFonts w:ascii="Calibri" w:eastAsia="Calibri" w:hAnsi="Calibri" w:cs="Calibri"/>
          <w:b/>
          <w:i/>
          <w:sz w:val="26"/>
          <w:szCs w:val="26"/>
          <w:lang w:val="en-US"/>
        </w:rPr>
      </w:pPr>
      <w:r w:rsidRPr="00D765ED">
        <w:rPr>
          <w:rFonts w:ascii="Calibri" w:eastAsia="Calibri" w:hAnsi="Calibri" w:cs="Calibri"/>
          <w:b/>
          <w:i/>
          <w:sz w:val="26"/>
          <w:szCs w:val="26"/>
          <w:lang w:val="en-US"/>
        </w:rPr>
        <w:t>Green light for Schengen despite continued violations</w:t>
      </w:r>
    </w:p>
    <w:p w:rsidR="001177EB" w:rsidRPr="00D765ED" w:rsidRDefault="001177EB">
      <w:pPr>
        <w:rPr>
          <w:rFonts w:ascii="Calibri" w:eastAsia="Calibri" w:hAnsi="Calibri" w:cs="Calibri"/>
          <w:b/>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EU Commission announced their decision to admit Croatia to the Schengen Zone in October, President </w:t>
      </w:r>
      <w:hyperlink r:id="rId65">
        <w:r w:rsidRPr="00D765ED">
          <w:rPr>
            <w:rFonts w:ascii="Calibri" w:eastAsia="Calibri" w:hAnsi="Calibri" w:cs="Calibri"/>
            <w:color w:val="1155CC"/>
            <w:sz w:val="24"/>
            <w:szCs w:val="24"/>
            <w:u w:val="single"/>
            <w:lang w:val="en-US"/>
          </w:rPr>
          <w:t>Jean-Claude Juncker</w:t>
        </w:r>
      </w:hyperlink>
      <w:r w:rsidRPr="00D765ED">
        <w:rPr>
          <w:rFonts w:ascii="Calibri" w:eastAsia="Calibri" w:hAnsi="Calibri" w:cs="Calibri"/>
          <w:sz w:val="24"/>
          <w:szCs w:val="24"/>
          <w:lang w:val="en-US"/>
        </w:rPr>
        <w:t xml:space="preserve"> stating, </w:t>
      </w:r>
      <w:hyperlink r:id="rId66">
        <w:r w:rsidRPr="00D765ED">
          <w:rPr>
            <w:rFonts w:ascii="Calibri" w:eastAsia="Calibri" w:hAnsi="Calibri" w:cs="Calibri"/>
            <w:i/>
            <w:color w:val="1155CC"/>
            <w:sz w:val="24"/>
            <w:szCs w:val="24"/>
            <w:u w:val="single"/>
            <w:lang w:val="en-US"/>
          </w:rPr>
          <w:t>“I commend Croatia for its efforts and perseverance to meet all the necessary conditions to join Schengen”</w:t>
        </w:r>
      </w:hyperlink>
      <w:r w:rsidRPr="00D765ED">
        <w:rPr>
          <w:rFonts w:ascii="Calibri" w:eastAsia="Calibri" w:hAnsi="Calibri" w:cs="Calibri"/>
          <w:i/>
          <w:sz w:val="24"/>
          <w:szCs w:val="24"/>
          <w:lang w:val="en-US"/>
        </w:rPr>
        <w:t xml:space="preserve">. </w:t>
      </w:r>
      <w:r w:rsidRPr="00D765ED">
        <w:rPr>
          <w:rFonts w:ascii="Calibri" w:eastAsia="Calibri" w:hAnsi="Calibri" w:cs="Calibri"/>
          <w:sz w:val="24"/>
          <w:szCs w:val="24"/>
          <w:lang w:val="en-US"/>
        </w:rPr>
        <w:t xml:space="preserve"> The development, which would link Croatian territory to the shared European area of free movement, raises serious questions; particularly around the ability of a member state to uphold such liberties, when it continues to clearly violate international law in regards to people-on-the-move.  BVMN, along with other NGOs, signed a </w:t>
      </w:r>
      <w:hyperlink r:id="rId67">
        <w:r w:rsidRPr="00D765ED">
          <w:rPr>
            <w:rFonts w:ascii="Calibri" w:eastAsia="Calibri" w:hAnsi="Calibri" w:cs="Calibri"/>
            <w:color w:val="1155CC"/>
            <w:sz w:val="24"/>
            <w:szCs w:val="24"/>
            <w:u w:val="single"/>
            <w:lang w:val="en-US"/>
          </w:rPr>
          <w:t>joint letter</w:t>
        </w:r>
      </w:hyperlink>
      <w:r w:rsidRPr="00D765ED">
        <w:rPr>
          <w:rFonts w:ascii="Calibri" w:eastAsia="Calibri" w:hAnsi="Calibri" w:cs="Calibri"/>
          <w:sz w:val="24"/>
          <w:szCs w:val="24"/>
          <w:lang w:val="en-US"/>
        </w:rPr>
        <w:t xml:space="preserve"> calling on the accession to be halted until adherence to the rule of </w:t>
      </w:r>
      <w:proofErr w:type="gramStart"/>
      <w:r w:rsidRPr="00D765ED">
        <w:rPr>
          <w:rFonts w:ascii="Calibri" w:eastAsia="Calibri" w:hAnsi="Calibri" w:cs="Calibri"/>
          <w:sz w:val="24"/>
          <w:szCs w:val="24"/>
          <w:lang w:val="en-US"/>
        </w:rPr>
        <w:t>law,</w:t>
      </w:r>
      <w:proofErr w:type="gramEnd"/>
      <w:r w:rsidRPr="00D765ED">
        <w:rPr>
          <w:rFonts w:ascii="Calibri" w:eastAsia="Calibri" w:hAnsi="Calibri" w:cs="Calibri"/>
          <w:sz w:val="24"/>
          <w:szCs w:val="24"/>
          <w:lang w:val="en-US"/>
        </w:rPr>
        <w:t xml:space="preserve"> and the Schengen Border Code (SBC) are put in place.</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Croatia asserted readiness to join the Schengen in March 2015, at a period when a large flow of transit through the West Balkans was just beginning. Since then however, any pretension by the government in Zagreb towards respecting the legal rights and obligations owed to Third Country Nationals in their territory have dissipated, replaced with an </w:t>
      </w:r>
      <w:proofErr w:type="spellStart"/>
      <w:r w:rsidRPr="00D765ED">
        <w:rPr>
          <w:rFonts w:ascii="Calibri" w:eastAsia="Calibri" w:hAnsi="Calibri" w:cs="Calibri"/>
          <w:sz w:val="24"/>
          <w:szCs w:val="24"/>
          <w:lang w:val="en-US"/>
        </w:rPr>
        <w:t>institutionalised</w:t>
      </w:r>
      <w:proofErr w:type="spellEnd"/>
      <w:r w:rsidRPr="00D765ED">
        <w:rPr>
          <w:rFonts w:ascii="Calibri" w:eastAsia="Calibri" w:hAnsi="Calibri" w:cs="Calibri"/>
          <w:sz w:val="24"/>
          <w:szCs w:val="24"/>
          <w:lang w:val="en-US"/>
        </w:rPr>
        <w:t xml:space="preserve"> set of efforts known as “pushbacks”.</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Pushbacks severely violate the rights of people-on-the-move, irrespective of the way they enter EU territory. Under the Schengen Border Code, a person found irregularly in an EU member state should be owed the full set of rights and safeguards laid out in </w:t>
      </w:r>
      <w:hyperlink r:id="rId68">
        <w:r w:rsidRPr="00D765ED">
          <w:rPr>
            <w:rFonts w:ascii="Calibri" w:eastAsia="Calibri" w:hAnsi="Calibri" w:cs="Calibri"/>
            <w:color w:val="1155CC"/>
            <w:sz w:val="24"/>
            <w:szCs w:val="24"/>
            <w:u w:val="single"/>
            <w:lang w:val="en-US"/>
          </w:rPr>
          <w:t>Directive 2008/115/EC</w:t>
        </w:r>
      </w:hyperlink>
      <w:r w:rsidRPr="00D765ED">
        <w:rPr>
          <w:rFonts w:ascii="Calibri" w:eastAsia="Calibri" w:hAnsi="Calibri" w:cs="Calibri"/>
          <w:sz w:val="24"/>
          <w:szCs w:val="24"/>
          <w:lang w:val="en-US"/>
        </w:rPr>
        <w:t>. These include:</w:t>
      </w:r>
    </w:p>
    <w:p w:rsidR="001177EB" w:rsidRPr="00D765ED" w:rsidRDefault="001177EB">
      <w:pPr>
        <w:jc w:val="both"/>
        <w:rPr>
          <w:rFonts w:ascii="Calibri" w:eastAsia="Calibri" w:hAnsi="Calibri" w:cs="Calibri"/>
          <w:sz w:val="24"/>
          <w:szCs w:val="24"/>
          <w:lang w:val="en-US"/>
        </w:rPr>
      </w:pPr>
    </w:p>
    <w:p w:rsidR="001177EB" w:rsidRPr="00D765ED" w:rsidRDefault="00D765ED" w:rsidP="00FB59F5">
      <w:pPr>
        <w:pBdr>
          <w:left w:val="single" w:sz="8" w:space="2" w:color="000000"/>
        </w:pBdr>
        <w:ind w:left="720"/>
        <w:jc w:val="both"/>
        <w:rPr>
          <w:rFonts w:ascii="Calibri" w:eastAsia="Calibri" w:hAnsi="Calibri" w:cs="Calibri"/>
          <w:sz w:val="24"/>
          <w:szCs w:val="24"/>
          <w:lang w:val="en-US"/>
        </w:rPr>
      </w:pPr>
      <w:r w:rsidRPr="00D765ED">
        <w:rPr>
          <w:rFonts w:ascii="Calibri" w:eastAsia="Calibri" w:hAnsi="Calibri" w:cs="Calibri"/>
          <w:sz w:val="24"/>
          <w:szCs w:val="24"/>
          <w:lang w:val="en-US"/>
        </w:rPr>
        <w:t>-Access to asylum procedures</w:t>
      </w:r>
    </w:p>
    <w:p w:rsidR="001177EB" w:rsidRPr="00D765ED" w:rsidRDefault="00D765ED" w:rsidP="00FB59F5">
      <w:pPr>
        <w:pBdr>
          <w:left w:val="single" w:sz="8" w:space="2" w:color="000000"/>
        </w:pBdr>
        <w:ind w:left="72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-Placement in </w:t>
      </w:r>
      <w:proofErr w:type="spellStart"/>
      <w:r w:rsidRPr="00D765ED">
        <w:rPr>
          <w:rFonts w:ascii="Calibri" w:eastAsia="Calibri" w:hAnsi="Calibri" w:cs="Calibri"/>
          <w:sz w:val="24"/>
          <w:szCs w:val="24"/>
          <w:lang w:val="en-US"/>
        </w:rPr>
        <w:t>specialised</w:t>
      </w:r>
      <w:proofErr w:type="spellEnd"/>
      <w:r w:rsidRPr="00D765ED">
        <w:rPr>
          <w:rFonts w:ascii="Calibri" w:eastAsia="Calibri" w:hAnsi="Calibri" w:cs="Calibri"/>
          <w:sz w:val="24"/>
          <w:szCs w:val="24"/>
          <w:lang w:val="en-US"/>
        </w:rPr>
        <w:t xml:space="preserve"> facilities</w:t>
      </w:r>
    </w:p>
    <w:p w:rsidR="001177EB" w:rsidRPr="00D765ED" w:rsidRDefault="00D765ED" w:rsidP="00FB59F5">
      <w:pPr>
        <w:pBdr>
          <w:left w:val="single" w:sz="8" w:space="2" w:color="000000"/>
        </w:pBdr>
        <w:ind w:left="720"/>
        <w:jc w:val="both"/>
        <w:rPr>
          <w:rFonts w:ascii="Calibri" w:eastAsia="Calibri" w:hAnsi="Calibri" w:cs="Calibri"/>
          <w:sz w:val="24"/>
          <w:szCs w:val="24"/>
          <w:lang w:val="en-US"/>
        </w:rPr>
      </w:pPr>
      <w:r w:rsidRPr="00D765ED">
        <w:rPr>
          <w:rFonts w:ascii="Calibri" w:eastAsia="Calibri" w:hAnsi="Calibri" w:cs="Calibri"/>
          <w:sz w:val="24"/>
          <w:szCs w:val="24"/>
          <w:lang w:val="en-US"/>
        </w:rPr>
        <w:t>-Free legal advice</w:t>
      </w:r>
    </w:p>
    <w:p w:rsidR="001177EB" w:rsidRDefault="00D765ED" w:rsidP="00FB59F5">
      <w:pPr>
        <w:pBdr>
          <w:left w:val="single" w:sz="8" w:space="2" w:color="000000"/>
        </w:pBdr>
        <w:ind w:left="720"/>
        <w:jc w:val="both"/>
        <w:rPr>
          <w:rFonts w:ascii="Calibri" w:eastAsia="Calibri" w:hAnsi="Calibri" w:cs="Calibri"/>
          <w:sz w:val="24"/>
          <w:szCs w:val="24"/>
        </w:rPr>
      </w:pPr>
      <w:r>
        <w:rPr>
          <w:rFonts w:ascii="Calibri" w:eastAsia="Calibri" w:hAnsi="Calibri" w:cs="Calibri"/>
          <w:sz w:val="24"/>
          <w:szCs w:val="24"/>
        </w:rPr>
        <w:t>-Respect of non-refoulement</w:t>
      </w:r>
    </w:p>
    <w:p w:rsidR="001177EB" w:rsidRDefault="001177EB">
      <w:pPr>
        <w:jc w:val="both"/>
        <w:rPr>
          <w:rFonts w:ascii="Calibri" w:eastAsia="Calibri" w:hAnsi="Calibri" w:cs="Calibri"/>
          <w:sz w:val="24"/>
          <w:szCs w:val="24"/>
        </w:rPr>
      </w:pPr>
    </w:p>
    <w:p w:rsidR="001177EB" w:rsidRDefault="001177EB">
      <w:pPr>
        <w:jc w:val="both"/>
        <w:rPr>
          <w:rFonts w:ascii="Calibri" w:eastAsia="Calibri" w:hAnsi="Calibri" w:cs="Calibri"/>
          <w:sz w:val="24"/>
          <w:szCs w:val="24"/>
        </w:rPr>
      </w:pPr>
    </w:p>
    <w:p w:rsidR="001177EB" w:rsidRDefault="00D765ED">
      <w:pPr>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extent cx="3667125" cy="2965106"/>
            <wp:effectExtent l="0" t="0" r="0" b="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9"/>
                    <a:srcRect/>
                    <a:stretch>
                      <a:fillRect/>
                    </a:stretch>
                  </pic:blipFill>
                  <pic:spPr>
                    <a:xfrm>
                      <a:off x="0" y="0"/>
                      <a:ext cx="3667125" cy="2965106"/>
                    </a:xfrm>
                    <a:prstGeom prst="rect">
                      <a:avLst/>
                    </a:prstGeom>
                    <a:ln/>
                  </pic:spPr>
                </pic:pic>
              </a:graphicData>
            </a:graphic>
          </wp:inline>
        </w:drawing>
      </w:r>
      <w:bookmarkStart w:id="0" w:name="_GoBack"/>
      <w:bookmarkEnd w:id="0"/>
    </w:p>
    <w:p w:rsidR="001177EB" w:rsidRPr="00D765ED" w:rsidRDefault="00D765ED">
      <w:pPr>
        <w:ind w:left="1700" w:right="1659"/>
        <w:jc w:val="both"/>
        <w:rPr>
          <w:rFonts w:ascii="Calibri" w:eastAsia="Calibri" w:hAnsi="Calibri" w:cs="Calibri"/>
          <w:sz w:val="24"/>
          <w:szCs w:val="24"/>
          <w:lang w:val="en-US"/>
        </w:rPr>
      </w:pPr>
      <w:r w:rsidRPr="00D765ED">
        <w:rPr>
          <w:rFonts w:ascii="Calibri" w:eastAsia="Calibri" w:hAnsi="Calibri" w:cs="Calibri"/>
          <w:i/>
          <w:lang w:val="en-US"/>
        </w:rPr>
        <w:t>Map of current Schengen Area. Croatia marked in brown pending full admission (</w:t>
      </w:r>
      <w:proofErr w:type="spellStart"/>
      <w:r w:rsidRPr="00D765ED">
        <w:rPr>
          <w:rFonts w:ascii="Calibri" w:eastAsia="Calibri" w:hAnsi="Calibri" w:cs="Calibri"/>
          <w:i/>
          <w:lang w:val="en-US"/>
        </w:rPr>
        <w:t>Source</w:t>
      </w:r>
      <w:proofErr w:type="gramStart"/>
      <w:r w:rsidRPr="00D765ED">
        <w:rPr>
          <w:rFonts w:ascii="Calibri" w:eastAsia="Calibri" w:hAnsi="Calibri" w:cs="Calibri"/>
          <w:i/>
          <w:lang w:val="en-US"/>
        </w:rPr>
        <w:t>:</w:t>
      </w:r>
      <w:proofErr w:type="gramEnd"/>
      <w:r>
        <w:fldChar w:fldCharType="begin"/>
      </w:r>
      <w:r w:rsidRPr="00D765ED">
        <w:rPr>
          <w:lang w:val="en-US"/>
        </w:rPr>
        <w:instrText xml:space="preserve"> HYPERLINK "https://ec.europa.eu/home-affairs/what-we-do/policies/borders-and-visas/visa-policy/schengen_visa_en" \h </w:instrText>
      </w:r>
      <w:r>
        <w:fldChar w:fldCharType="separate"/>
      </w:r>
      <w:r w:rsidRPr="00D765ED">
        <w:rPr>
          <w:rFonts w:ascii="Calibri" w:eastAsia="Calibri" w:hAnsi="Calibri" w:cs="Calibri"/>
          <w:i/>
          <w:color w:val="1155CC"/>
          <w:u w:val="single"/>
          <w:lang w:val="en-US"/>
        </w:rPr>
        <w:t>EC</w:t>
      </w:r>
      <w:proofErr w:type="spellEnd"/>
      <w:r w:rsidRPr="00D765ED">
        <w:rPr>
          <w:rFonts w:ascii="Calibri" w:eastAsia="Calibri" w:hAnsi="Calibri" w:cs="Calibri"/>
          <w:i/>
          <w:color w:val="1155CC"/>
          <w:u w:val="single"/>
          <w:lang w:val="en-US"/>
        </w:rPr>
        <w:t xml:space="preserve"> Migration and Home Affairs</w:t>
      </w:r>
      <w:r>
        <w:rPr>
          <w:rFonts w:ascii="Calibri" w:eastAsia="Calibri" w:hAnsi="Calibri" w:cs="Calibri"/>
          <w:i/>
          <w:color w:val="1155CC"/>
          <w:u w:val="single"/>
        </w:rPr>
        <w:fldChar w:fldCharType="end"/>
      </w:r>
      <w:r w:rsidRPr="00D765ED">
        <w:rPr>
          <w:rFonts w:ascii="Calibri" w:eastAsia="Calibri" w:hAnsi="Calibri" w:cs="Calibri"/>
          <w:i/>
          <w:lang w:val="en-US"/>
        </w:rPr>
        <w:t>).</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All of the cases from October show the violent abrogation of these rights, summing up how transit groups in Croatia are really treated by the soon to be Schengen member. The above description (</w:t>
      </w:r>
      <w:proofErr w:type="spellStart"/>
      <w:r w:rsidRPr="00D765ED">
        <w:rPr>
          <w:rFonts w:ascii="Calibri" w:eastAsia="Calibri" w:hAnsi="Calibri" w:cs="Calibri"/>
          <w:sz w:val="24"/>
          <w:szCs w:val="24"/>
          <w:lang w:val="en-US"/>
        </w:rPr>
        <w:t>pg</w:t>
      </w:r>
      <w:proofErr w:type="spellEnd"/>
      <w:r w:rsidRPr="00D765ED">
        <w:rPr>
          <w:rFonts w:ascii="Calibri" w:eastAsia="Calibri" w:hAnsi="Calibri" w:cs="Calibri"/>
          <w:sz w:val="24"/>
          <w:szCs w:val="24"/>
          <w:lang w:val="en-US"/>
        </w:rPr>
        <w:t xml:space="preserve"> 11) has already illustrated the complete violation of asylum access. Along with this, conditions during transport and detention reveal an appalling deviation from legal standards. </w:t>
      </w:r>
      <w:proofErr w:type="spellStart"/>
      <w:r w:rsidRPr="00D765ED">
        <w:rPr>
          <w:rFonts w:ascii="Calibri" w:eastAsia="Calibri" w:hAnsi="Calibri" w:cs="Calibri"/>
          <w:sz w:val="24"/>
          <w:szCs w:val="24"/>
          <w:lang w:val="en-US"/>
        </w:rPr>
        <w:t>Ón</w:t>
      </w:r>
      <w:proofErr w:type="spellEnd"/>
      <w:r w:rsidRPr="00D765ED">
        <w:rPr>
          <w:rFonts w:ascii="Calibri" w:eastAsia="Calibri" w:hAnsi="Calibri" w:cs="Calibri"/>
          <w:sz w:val="24"/>
          <w:szCs w:val="24"/>
          <w:lang w:val="en-US"/>
        </w:rPr>
        <w:t xml:space="preserve"> 6th October (see </w:t>
      </w:r>
      <w:hyperlink r:id="rId70">
        <w:r w:rsidRPr="00D765ED">
          <w:rPr>
            <w:rFonts w:ascii="Calibri" w:eastAsia="Calibri" w:hAnsi="Calibri" w:cs="Calibri"/>
            <w:color w:val="1155CC"/>
            <w:sz w:val="24"/>
            <w:szCs w:val="24"/>
            <w:u w:val="single"/>
            <w:lang w:val="en-US"/>
          </w:rPr>
          <w:t>2.2</w:t>
        </w:r>
      </w:hyperlink>
      <w:proofErr w:type="gramStart"/>
      <w:r w:rsidRPr="00D765ED">
        <w:rPr>
          <w:rFonts w:ascii="Calibri" w:eastAsia="Calibri" w:hAnsi="Calibri" w:cs="Calibri"/>
          <w:sz w:val="24"/>
          <w:szCs w:val="24"/>
          <w:lang w:val="en-US"/>
        </w:rPr>
        <w:t>)  a</w:t>
      </w:r>
      <w:proofErr w:type="gramEnd"/>
      <w:r w:rsidRPr="00D765ED">
        <w:rPr>
          <w:rFonts w:ascii="Calibri" w:eastAsia="Calibri" w:hAnsi="Calibri" w:cs="Calibri"/>
          <w:sz w:val="24"/>
          <w:szCs w:val="24"/>
          <w:lang w:val="en-US"/>
        </w:rPr>
        <w:t xml:space="preserve"> group from Yemen, Morocco and Egypt were held for several hours in a four by four meter cell before being pushed back.</w:t>
      </w:r>
    </w:p>
    <w:p w:rsidR="001177EB" w:rsidRPr="00D765ED" w:rsidRDefault="001177EB">
      <w:pPr>
        <w:jc w:val="both"/>
        <w:rPr>
          <w:rFonts w:ascii="Calibri" w:eastAsia="Calibri" w:hAnsi="Calibri" w:cs="Calibri"/>
          <w:sz w:val="24"/>
          <w:szCs w:val="24"/>
          <w:lang w:val="en-US"/>
        </w:rPr>
      </w:pPr>
    </w:p>
    <w:p w:rsidR="001177EB" w:rsidRPr="00D765ED" w:rsidRDefault="00D765ED">
      <w:pPr>
        <w:jc w:val="center"/>
        <w:rPr>
          <w:rFonts w:ascii="Calibri" w:eastAsia="Calibri" w:hAnsi="Calibri" w:cs="Calibri"/>
          <w:i/>
          <w:sz w:val="24"/>
          <w:szCs w:val="24"/>
          <w:lang w:val="en-US"/>
        </w:rPr>
      </w:pPr>
      <w:r w:rsidRPr="00D765ED">
        <w:rPr>
          <w:rFonts w:ascii="Calibri" w:eastAsia="Calibri" w:hAnsi="Calibri" w:cs="Calibri"/>
          <w:i/>
          <w:sz w:val="24"/>
          <w:szCs w:val="24"/>
          <w:lang w:val="en-US"/>
        </w:rPr>
        <w:t xml:space="preserve"> “It was very bad. It looked like no cleaning for maybe one </w:t>
      </w:r>
      <w:proofErr w:type="gramStart"/>
      <w:r w:rsidRPr="00D765ED">
        <w:rPr>
          <w:rFonts w:ascii="Calibri" w:eastAsia="Calibri" w:hAnsi="Calibri" w:cs="Calibri"/>
          <w:i/>
          <w:sz w:val="24"/>
          <w:szCs w:val="24"/>
          <w:lang w:val="en-US"/>
        </w:rPr>
        <w:t>years</w:t>
      </w:r>
      <w:proofErr w:type="gramEnd"/>
      <w:r w:rsidRPr="00D765ED">
        <w:rPr>
          <w:rFonts w:ascii="Calibri" w:eastAsia="Calibri" w:hAnsi="Calibri" w:cs="Calibri"/>
          <w:i/>
          <w:sz w:val="24"/>
          <w:szCs w:val="24"/>
          <w:lang w:val="en-US"/>
        </w:rPr>
        <w:t>. The toilet was full and the smell was so bad.”</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Meanwhile on 18th October, a group apprehended by police near </w:t>
      </w:r>
      <w:proofErr w:type="spellStart"/>
      <w:r w:rsidRPr="00D765ED">
        <w:rPr>
          <w:rFonts w:ascii="Calibri" w:eastAsia="Calibri" w:hAnsi="Calibri" w:cs="Calibri"/>
          <w:sz w:val="24"/>
          <w:szCs w:val="24"/>
          <w:lang w:val="en-US"/>
        </w:rPr>
        <w:t>Damalj</w:t>
      </w:r>
      <w:proofErr w:type="spellEnd"/>
      <w:r w:rsidRPr="00D765ED">
        <w:rPr>
          <w:rFonts w:ascii="Calibri" w:eastAsia="Calibri" w:hAnsi="Calibri" w:cs="Calibri"/>
          <w:sz w:val="24"/>
          <w:szCs w:val="24"/>
          <w:lang w:val="en-US"/>
        </w:rPr>
        <w:t xml:space="preserve"> (</w:t>
      </w:r>
      <w:r w:rsidRPr="00D765ED">
        <w:rPr>
          <w:rFonts w:ascii="Calibri" w:eastAsia="Calibri" w:hAnsi="Calibri" w:cs="Calibri"/>
          <w:i/>
          <w:sz w:val="24"/>
          <w:szCs w:val="24"/>
          <w:lang w:val="en-US"/>
        </w:rPr>
        <w:t>HR</w:t>
      </w:r>
      <w:r w:rsidRPr="00D765ED">
        <w:rPr>
          <w:rFonts w:ascii="Calibri" w:eastAsia="Calibri" w:hAnsi="Calibri" w:cs="Calibri"/>
          <w:sz w:val="24"/>
          <w:szCs w:val="24"/>
          <w:lang w:val="en-US"/>
        </w:rPr>
        <w:t xml:space="preserve">) were stripped to their underwear and driven to a police station in which they were held in a shared cell under observation (see </w:t>
      </w:r>
      <w:hyperlink r:id="rId71">
        <w:r w:rsidRPr="00D765ED">
          <w:rPr>
            <w:rFonts w:ascii="Calibri" w:eastAsia="Calibri" w:hAnsi="Calibri" w:cs="Calibri"/>
            <w:color w:val="1155CC"/>
            <w:sz w:val="24"/>
            <w:szCs w:val="24"/>
            <w:u w:val="single"/>
            <w:lang w:val="en-US"/>
          </w:rPr>
          <w:t>2.10</w:t>
        </w:r>
      </w:hyperlink>
      <w:r w:rsidRPr="00D765ED">
        <w:rPr>
          <w:rFonts w:ascii="Calibri" w:eastAsia="Calibri" w:hAnsi="Calibri" w:cs="Calibri"/>
          <w:sz w:val="24"/>
          <w:szCs w:val="24"/>
          <w:lang w:val="en-US"/>
        </w:rPr>
        <w:t xml:space="preserve">). The respondent recalls how </w:t>
      </w:r>
      <w:r w:rsidRPr="00D765ED">
        <w:rPr>
          <w:rFonts w:ascii="Calibri" w:eastAsia="Calibri" w:hAnsi="Calibri" w:cs="Calibri"/>
          <w:i/>
          <w:sz w:val="24"/>
          <w:szCs w:val="24"/>
          <w:lang w:val="en-US"/>
        </w:rPr>
        <w:t>“they were denied food and water”</w:t>
      </w:r>
      <w:r w:rsidRPr="00D765ED">
        <w:rPr>
          <w:rFonts w:ascii="Calibri" w:eastAsia="Calibri" w:hAnsi="Calibri" w:cs="Calibri"/>
          <w:sz w:val="24"/>
          <w:szCs w:val="24"/>
          <w:lang w:val="en-US"/>
        </w:rPr>
        <w:t>, and “</w:t>
      </w:r>
      <w:r w:rsidRPr="00D765ED">
        <w:rPr>
          <w:rFonts w:ascii="Calibri" w:eastAsia="Calibri" w:hAnsi="Calibri" w:cs="Calibri"/>
          <w:i/>
          <w:sz w:val="24"/>
          <w:szCs w:val="24"/>
          <w:lang w:val="en-US"/>
        </w:rPr>
        <w:t xml:space="preserve">the officer surveilling them while detained in the cell was drinking alcohol”. </w:t>
      </w:r>
      <w:r w:rsidRPr="00D765ED">
        <w:rPr>
          <w:rFonts w:ascii="Calibri" w:eastAsia="Calibri" w:hAnsi="Calibri" w:cs="Calibri"/>
          <w:sz w:val="24"/>
          <w:szCs w:val="24"/>
          <w:lang w:val="en-US"/>
        </w:rPr>
        <w:t xml:space="preserve">After, they were driven to the border with </w:t>
      </w:r>
      <w:proofErr w:type="spellStart"/>
      <w:r w:rsidRPr="00D765ED">
        <w:rPr>
          <w:rFonts w:ascii="Calibri" w:eastAsia="Calibri" w:hAnsi="Calibri" w:cs="Calibri"/>
          <w:sz w:val="24"/>
          <w:szCs w:val="24"/>
          <w:lang w:val="en-US"/>
        </w:rPr>
        <w:t>BiH</w:t>
      </w:r>
      <w:proofErr w:type="spellEnd"/>
      <w:r w:rsidRPr="00D765ED">
        <w:rPr>
          <w:rFonts w:ascii="Calibri" w:eastAsia="Calibri" w:hAnsi="Calibri" w:cs="Calibri"/>
          <w:sz w:val="24"/>
          <w:szCs w:val="24"/>
          <w:lang w:val="en-US"/>
        </w:rPr>
        <w:t xml:space="preserve"> and beaten across it with batons. At the border, one officer dressed in a ski mask swung one person “</w:t>
      </w:r>
      <w:r w:rsidRPr="00D765ED">
        <w:rPr>
          <w:rFonts w:ascii="Calibri" w:eastAsia="Calibri" w:hAnsi="Calibri" w:cs="Calibri"/>
          <w:i/>
          <w:sz w:val="24"/>
          <w:szCs w:val="24"/>
          <w:lang w:val="en-US"/>
        </w:rPr>
        <w:t xml:space="preserve">by the ear and pulled him </w:t>
      </w:r>
      <w:r w:rsidRPr="00D765ED">
        <w:rPr>
          <w:rFonts w:ascii="Calibri" w:eastAsia="Calibri" w:hAnsi="Calibri" w:cs="Calibri"/>
          <w:i/>
          <w:sz w:val="24"/>
          <w:szCs w:val="24"/>
          <w:lang w:val="en-US"/>
        </w:rPr>
        <w:lastRenderedPageBreak/>
        <w:t xml:space="preserve">back and forth while making dog noises”.  </w:t>
      </w:r>
      <w:r w:rsidRPr="00D765ED">
        <w:rPr>
          <w:rFonts w:ascii="Calibri" w:eastAsia="Calibri" w:hAnsi="Calibri" w:cs="Calibri"/>
          <w:sz w:val="24"/>
          <w:szCs w:val="24"/>
          <w:lang w:val="en-US"/>
        </w:rPr>
        <w:t xml:space="preserve">To these accounts, it is not difficult to see where </w:t>
      </w:r>
      <w:hyperlink r:id="rId72">
        <w:r w:rsidRPr="00D765ED">
          <w:rPr>
            <w:rFonts w:ascii="Calibri" w:eastAsia="Calibri" w:hAnsi="Calibri" w:cs="Calibri"/>
            <w:color w:val="1155CC"/>
            <w:sz w:val="24"/>
            <w:szCs w:val="24"/>
            <w:u w:val="single"/>
            <w:lang w:val="en-US"/>
          </w:rPr>
          <w:t>Article 4 on Fundamental Rights in the SBC</w:t>
        </w:r>
      </w:hyperlink>
      <w:r w:rsidRPr="00D765ED">
        <w:rPr>
          <w:rFonts w:ascii="Calibri" w:eastAsia="Calibri" w:hAnsi="Calibri" w:cs="Calibri"/>
          <w:sz w:val="24"/>
          <w:szCs w:val="24"/>
          <w:lang w:val="en-US"/>
        </w:rPr>
        <w:t xml:space="preserve"> is being vagrantly ignored.</w:t>
      </w:r>
    </w:p>
    <w:p w:rsidR="001177EB" w:rsidRPr="00D765ED" w:rsidRDefault="001177EB">
      <w:pPr>
        <w:jc w:val="both"/>
        <w:rPr>
          <w:rFonts w:ascii="Calibri" w:eastAsia="Calibri" w:hAnsi="Calibri" w:cs="Calibri"/>
          <w:sz w:val="24"/>
          <w:szCs w:val="24"/>
          <w:lang w:val="en-US"/>
        </w:rPr>
      </w:pPr>
    </w:p>
    <w:p w:rsidR="001177EB" w:rsidRDefault="00D765ED">
      <w:pPr>
        <w:jc w:val="center"/>
        <w:rPr>
          <w:rFonts w:ascii="Calibri" w:eastAsia="Calibri" w:hAnsi="Calibri" w:cs="Calibri"/>
        </w:rPr>
      </w:pPr>
      <w:r>
        <w:rPr>
          <w:rFonts w:ascii="Calibri" w:eastAsia="Calibri" w:hAnsi="Calibri" w:cs="Calibri"/>
          <w:noProof/>
        </w:rPr>
        <w:drawing>
          <wp:inline distT="114300" distB="114300" distL="114300" distR="114300">
            <wp:extent cx="3673651" cy="2528888"/>
            <wp:effectExtent l="0" t="0" r="0" b="0"/>
            <wp:docPr id="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3"/>
                    <a:srcRect/>
                    <a:stretch>
                      <a:fillRect/>
                    </a:stretch>
                  </pic:blipFill>
                  <pic:spPr>
                    <a:xfrm>
                      <a:off x="0" y="0"/>
                      <a:ext cx="3673651" cy="2528888"/>
                    </a:xfrm>
                    <a:prstGeom prst="rect">
                      <a:avLst/>
                    </a:prstGeom>
                    <a:ln/>
                  </pic:spPr>
                </pic:pic>
              </a:graphicData>
            </a:graphic>
          </wp:inline>
        </w:drawing>
      </w:r>
    </w:p>
    <w:p w:rsidR="001177EB" w:rsidRPr="00D765ED" w:rsidRDefault="00D765ED">
      <w:pPr>
        <w:ind w:left="1842" w:right="1953"/>
        <w:jc w:val="both"/>
        <w:rPr>
          <w:rFonts w:ascii="Calibri" w:eastAsia="Calibri" w:hAnsi="Calibri" w:cs="Calibri"/>
          <w:sz w:val="24"/>
          <w:szCs w:val="24"/>
          <w:lang w:val="en-US"/>
        </w:rPr>
      </w:pPr>
      <w:r w:rsidRPr="00D765ED">
        <w:rPr>
          <w:rFonts w:ascii="Calibri" w:eastAsia="Calibri" w:hAnsi="Calibri" w:cs="Calibri"/>
          <w:i/>
          <w:lang w:val="en-US"/>
        </w:rPr>
        <w:t>Billboards erected near the HR/</w:t>
      </w:r>
      <w:proofErr w:type="spellStart"/>
      <w:r w:rsidRPr="00D765ED">
        <w:rPr>
          <w:rFonts w:ascii="Calibri" w:eastAsia="Calibri" w:hAnsi="Calibri" w:cs="Calibri"/>
          <w:i/>
          <w:lang w:val="en-US"/>
        </w:rPr>
        <w:t>BiH</w:t>
      </w:r>
      <w:proofErr w:type="spellEnd"/>
      <w:r w:rsidRPr="00D765ED">
        <w:rPr>
          <w:rFonts w:ascii="Calibri" w:eastAsia="Calibri" w:hAnsi="Calibri" w:cs="Calibri"/>
          <w:i/>
          <w:lang w:val="en-US"/>
        </w:rPr>
        <w:t xml:space="preserve"> border in October (</w:t>
      </w:r>
      <w:proofErr w:type="spellStart"/>
      <w:r w:rsidRPr="00D765ED">
        <w:rPr>
          <w:rFonts w:ascii="Calibri" w:eastAsia="Calibri" w:hAnsi="Calibri" w:cs="Calibri"/>
          <w:i/>
          <w:lang w:val="en-US"/>
        </w:rPr>
        <w:t>Source</w:t>
      </w:r>
      <w:proofErr w:type="gramStart"/>
      <w:r w:rsidRPr="00D765ED">
        <w:rPr>
          <w:rFonts w:ascii="Calibri" w:eastAsia="Calibri" w:hAnsi="Calibri" w:cs="Calibri"/>
          <w:i/>
          <w:lang w:val="en-US"/>
        </w:rPr>
        <w:t>:</w:t>
      </w:r>
      <w:proofErr w:type="gramEnd"/>
      <w:r>
        <w:fldChar w:fldCharType="begin"/>
      </w:r>
      <w:r w:rsidRPr="00D765ED">
        <w:rPr>
          <w:lang w:val="en-US"/>
        </w:rPr>
        <w:instrText xml:space="preserve"> HYPERLINK "https://medium.com/are-you-syrious/ays-daily-digest-28-10-19-welcome-to-croatia-croatia-full-of-torture-billboards-welcoming-15c5bb833a7b" \h </w:instrText>
      </w:r>
      <w:r>
        <w:fldChar w:fldCharType="separate"/>
      </w:r>
      <w:r w:rsidRPr="00D765ED">
        <w:rPr>
          <w:rFonts w:ascii="Calibri" w:eastAsia="Calibri" w:hAnsi="Calibri" w:cs="Calibri"/>
          <w:i/>
          <w:color w:val="1155CC"/>
          <w:u w:val="single"/>
          <w:lang w:val="en-US"/>
        </w:rPr>
        <w:t>AYS</w:t>
      </w:r>
      <w:proofErr w:type="spellEnd"/>
      <w:r>
        <w:rPr>
          <w:rFonts w:ascii="Calibri" w:eastAsia="Calibri" w:hAnsi="Calibri" w:cs="Calibri"/>
          <w:i/>
          <w:color w:val="1155CC"/>
          <w:u w:val="single"/>
        </w:rPr>
        <w:fldChar w:fldCharType="end"/>
      </w:r>
      <w:r w:rsidRPr="00D765ED">
        <w:rPr>
          <w:rFonts w:ascii="Calibri" w:eastAsia="Calibri" w:hAnsi="Calibri" w:cs="Calibri"/>
          <w:i/>
          <w:lang w:val="en-US"/>
        </w:rPr>
        <w:t>)</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As proven, the Schengen Acquis, to which applicant states must prove their adherence, stands diametrically opposed to the daily practice of collective expulsion which Croatia is engaged in. One aspect of this is also seen in the complete lack of any functional monitoring mechanism. While in the </w:t>
      </w:r>
      <w:hyperlink r:id="rId74">
        <w:r w:rsidRPr="00D765ED">
          <w:rPr>
            <w:rFonts w:ascii="Calibri" w:eastAsia="Calibri" w:hAnsi="Calibri" w:cs="Calibri"/>
            <w:color w:val="1155CC"/>
            <w:sz w:val="24"/>
            <w:szCs w:val="24"/>
            <w:u w:val="single"/>
            <w:lang w:val="en-US"/>
          </w:rPr>
          <w:t>Commission's report</w:t>
        </w:r>
      </w:hyperlink>
      <w:r w:rsidRPr="00D765ED">
        <w:rPr>
          <w:rFonts w:ascii="Calibri" w:eastAsia="Calibri" w:hAnsi="Calibri" w:cs="Calibri"/>
          <w:sz w:val="24"/>
          <w:szCs w:val="24"/>
          <w:lang w:val="en-US"/>
        </w:rPr>
        <w:t xml:space="preserve"> it was stated that with:</w:t>
      </w:r>
    </w:p>
    <w:p w:rsidR="001177EB" w:rsidRPr="00D765ED" w:rsidRDefault="001177EB">
      <w:pPr>
        <w:rPr>
          <w:rFonts w:ascii="Calibri" w:eastAsia="Calibri" w:hAnsi="Calibri" w:cs="Calibri"/>
          <w:sz w:val="24"/>
          <w:szCs w:val="24"/>
          <w:lang w:val="en-US"/>
        </w:rPr>
      </w:pPr>
    </w:p>
    <w:p w:rsidR="001177EB" w:rsidRPr="00D765ED" w:rsidRDefault="00D765ED">
      <w:pPr>
        <w:jc w:val="center"/>
        <w:rPr>
          <w:rFonts w:ascii="Calibri" w:eastAsia="Calibri" w:hAnsi="Calibri" w:cs="Calibri"/>
          <w:i/>
          <w:sz w:val="24"/>
          <w:szCs w:val="24"/>
          <w:lang w:val="en-US"/>
        </w:rPr>
      </w:pPr>
      <w:r w:rsidRPr="00D765ED">
        <w:rPr>
          <w:rFonts w:ascii="Calibri" w:eastAsia="Calibri" w:hAnsi="Calibri" w:cs="Calibri"/>
          <w:i/>
          <w:sz w:val="24"/>
          <w:szCs w:val="24"/>
          <w:lang w:val="en-US"/>
        </w:rPr>
        <w:t xml:space="preserve"> </w:t>
      </w:r>
      <w:hyperlink r:id="rId75">
        <w:r w:rsidRPr="00D765ED">
          <w:rPr>
            <w:rFonts w:ascii="Calibri" w:eastAsia="Calibri" w:hAnsi="Calibri" w:cs="Calibri"/>
            <w:i/>
            <w:color w:val="1155CC"/>
            <w:sz w:val="24"/>
            <w:szCs w:val="24"/>
            <w:u w:val="single"/>
            <w:lang w:val="en-US"/>
          </w:rPr>
          <w:t>“</w:t>
        </w:r>
        <w:proofErr w:type="gramStart"/>
        <w:r w:rsidRPr="00D765ED">
          <w:rPr>
            <w:rFonts w:ascii="Calibri" w:eastAsia="Calibri" w:hAnsi="Calibri" w:cs="Calibri"/>
            <w:i/>
            <w:color w:val="1155CC"/>
            <w:sz w:val="24"/>
            <w:szCs w:val="24"/>
            <w:u w:val="single"/>
            <w:lang w:val="en-US"/>
          </w:rPr>
          <w:t>its</w:t>
        </w:r>
        <w:proofErr w:type="gramEnd"/>
        <w:r w:rsidRPr="00D765ED">
          <w:rPr>
            <w:rFonts w:ascii="Calibri" w:eastAsia="Calibri" w:hAnsi="Calibri" w:cs="Calibri"/>
            <w:i/>
            <w:color w:val="1155CC"/>
            <w:sz w:val="24"/>
            <w:szCs w:val="24"/>
            <w:u w:val="single"/>
            <w:lang w:val="en-US"/>
          </w:rPr>
          <w:t xml:space="preserve"> commitment to  investigate allegations  of mistreatment  of migrants and refugees at the external borders, Croatia continues to fulfil its commitment in relation to the protection of human rights”</w:t>
        </w:r>
      </w:hyperlink>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i/>
          <w:sz w:val="24"/>
          <w:szCs w:val="24"/>
          <w:lang w:val="en-US"/>
        </w:rPr>
      </w:pPr>
      <w:r w:rsidRPr="00D765ED">
        <w:rPr>
          <w:rFonts w:ascii="Calibri" w:eastAsia="Calibri" w:hAnsi="Calibri" w:cs="Calibri"/>
          <w:sz w:val="24"/>
          <w:szCs w:val="24"/>
          <w:lang w:val="en-US"/>
        </w:rPr>
        <w:t xml:space="preserve">These findings fall foul, suggesting that effective oversight mechanisms and transparency exist. </w:t>
      </w:r>
      <w:hyperlink r:id="rId76">
        <w:r w:rsidRPr="00D765ED">
          <w:rPr>
            <w:rFonts w:ascii="Calibri" w:eastAsia="Calibri" w:hAnsi="Calibri" w:cs="Calibri"/>
            <w:color w:val="1155CC"/>
            <w:sz w:val="24"/>
            <w:szCs w:val="24"/>
            <w:u w:val="single"/>
            <w:lang w:val="en-US"/>
          </w:rPr>
          <w:t>Statewatch</w:t>
        </w:r>
      </w:hyperlink>
      <w:r w:rsidRPr="00D765ED">
        <w:rPr>
          <w:rFonts w:ascii="Calibri" w:eastAsia="Calibri" w:hAnsi="Calibri" w:cs="Calibri"/>
          <w:sz w:val="24"/>
          <w:szCs w:val="24"/>
          <w:lang w:val="en-US"/>
        </w:rPr>
        <w:t xml:space="preserve"> asked the </w:t>
      </w:r>
      <w:proofErr w:type="spellStart"/>
      <w:r w:rsidRPr="00D765ED">
        <w:rPr>
          <w:rFonts w:ascii="Calibri" w:eastAsia="Calibri" w:hAnsi="Calibri" w:cs="Calibri"/>
          <w:sz w:val="24"/>
          <w:szCs w:val="24"/>
          <w:lang w:val="en-US"/>
        </w:rPr>
        <w:t>Commision</w:t>
      </w:r>
      <w:proofErr w:type="spellEnd"/>
      <w:r w:rsidRPr="00D765ED">
        <w:rPr>
          <w:rFonts w:ascii="Calibri" w:eastAsia="Calibri" w:hAnsi="Calibri" w:cs="Calibri"/>
          <w:sz w:val="24"/>
          <w:szCs w:val="24"/>
          <w:lang w:val="en-US"/>
        </w:rPr>
        <w:t xml:space="preserve"> in October to explain what constituted such faith in Croatia’s fitness for Schengen, but were offered the same assurances that full </w:t>
      </w:r>
      <w:hyperlink r:id="rId77">
        <w:r w:rsidRPr="00D765ED">
          <w:rPr>
            <w:rFonts w:ascii="Calibri" w:eastAsia="Calibri" w:hAnsi="Calibri" w:cs="Calibri"/>
            <w:i/>
            <w:color w:val="1155CC"/>
            <w:sz w:val="24"/>
            <w:szCs w:val="24"/>
            <w:u w:val="single"/>
            <w:lang w:val="en-US"/>
          </w:rPr>
          <w:t>“independent monitoring of activities”</w:t>
        </w:r>
      </w:hyperlink>
      <w:r w:rsidRPr="00D765ED">
        <w:rPr>
          <w:rFonts w:ascii="Calibri" w:eastAsia="Calibri" w:hAnsi="Calibri" w:cs="Calibri"/>
          <w:sz w:val="24"/>
          <w:szCs w:val="24"/>
          <w:lang w:val="en-US"/>
        </w:rPr>
        <w:t xml:space="preserve"> had been carried out in 2019. This stands in stark contrast to the information provided by </w:t>
      </w:r>
      <w:proofErr w:type="spellStart"/>
      <w:r w:rsidRPr="00D765ED">
        <w:rPr>
          <w:rFonts w:ascii="Calibri" w:eastAsia="Calibri" w:hAnsi="Calibri" w:cs="Calibri"/>
          <w:sz w:val="24"/>
          <w:szCs w:val="24"/>
          <w:lang w:val="en-US"/>
        </w:rPr>
        <w:t>organisations</w:t>
      </w:r>
      <w:proofErr w:type="spellEnd"/>
      <w:r w:rsidRPr="00D765ED">
        <w:rPr>
          <w:rFonts w:ascii="Calibri" w:eastAsia="Calibri" w:hAnsi="Calibri" w:cs="Calibri"/>
          <w:sz w:val="24"/>
          <w:szCs w:val="24"/>
          <w:lang w:val="en-US"/>
        </w:rPr>
        <w:t xml:space="preserve"> in Croatia who asserted in the joint letter </w:t>
      </w:r>
      <w:hyperlink r:id="rId78">
        <w:r w:rsidRPr="00D765ED">
          <w:rPr>
            <w:rFonts w:ascii="Calibri" w:eastAsia="Calibri" w:hAnsi="Calibri" w:cs="Calibri"/>
            <w:color w:val="1155CC"/>
            <w:sz w:val="24"/>
            <w:szCs w:val="24"/>
            <w:u w:val="single"/>
            <w:lang w:val="en-US"/>
          </w:rPr>
          <w:t>“</w:t>
        </w:r>
      </w:hyperlink>
      <w:hyperlink r:id="rId79">
        <w:r w:rsidRPr="00D765ED">
          <w:rPr>
            <w:rFonts w:ascii="Calibri" w:eastAsia="Calibri" w:hAnsi="Calibri" w:cs="Calibri"/>
            <w:i/>
            <w:color w:val="1155CC"/>
            <w:sz w:val="24"/>
            <w:szCs w:val="24"/>
            <w:u w:val="single"/>
            <w:lang w:val="en-US"/>
          </w:rPr>
          <w:t>there exists a total lack of official supervision of officer behavior and the National Preventive Mechanism has been essentially disabled”</w:t>
        </w:r>
      </w:hyperlink>
      <w:r w:rsidRPr="00D765ED">
        <w:rPr>
          <w:rFonts w:ascii="Calibri" w:eastAsia="Calibri" w:hAnsi="Calibri" w:cs="Calibri"/>
          <w:i/>
          <w:sz w:val="24"/>
          <w:szCs w:val="24"/>
          <w:lang w:val="en-US"/>
        </w:rPr>
        <w:t>.</w:t>
      </w:r>
    </w:p>
    <w:p w:rsidR="001177EB" w:rsidRPr="00D765ED" w:rsidRDefault="001177EB">
      <w:pPr>
        <w:jc w:val="both"/>
        <w:rPr>
          <w:rFonts w:ascii="Calibri" w:eastAsia="Calibri" w:hAnsi="Calibri" w:cs="Calibri"/>
          <w: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Croatia has displayed no ability to meet the demands of the Acquis or the SBC, and the EU Commission has shown a concerning disregard for this, implicating Brussels in the strengthening of violent external border policy. While Croatia’s Schengen Accession paints a fanciful view of what is occurring daily at its borders, in October an intervention by artists and activists drew a far more realistic picture of border management practices. In an apt </w:t>
      </w:r>
      <w:r w:rsidRPr="00D765ED">
        <w:rPr>
          <w:rFonts w:ascii="Calibri" w:eastAsia="Calibri" w:hAnsi="Calibri" w:cs="Calibri"/>
          <w:sz w:val="24"/>
          <w:szCs w:val="24"/>
          <w:lang w:val="en-US"/>
        </w:rPr>
        <w:lastRenderedPageBreak/>
        <w:t xml:space="preserve">reply, large billboards posted in the </w:t>
      </w:r>
      <w:proofErr w:type="spellStart"/>
      <w:r w:rsidRPr="00D765ED">
        <w:rPr>
          <w:rFonts w:ascii="Calibri" w:eastAsia="Calibri" w:hAnsi="Calibri" w:cs="Calibri"/>
          <w:sz w:val="24"/>
          <w:szCs w:val="24"/>
          <w:lang w:val="en-US"/>
        </w:rPr>
        <w:t>Cista</w:t>
      </w:r>
      <w:proofErr w:type="spellEnd"/>
      <w:r w:rsidRPr="00D765ED">
        <w:rPr>
          <w:rFonts w:ascii="Calibri" w:eastAsia="Calibri" w:hAnsi="Calibri" w:cs="Calibri"/>
          <w:sz w:val="24"/>
          <w:szCs w:val="24"/>
          <w:lang w:val="en-US"/>
        </w:rPr>
        <w:t xml:space="preserve"> Provo Municipality (HR) read out </w:t>
      </w:r>
      <w:hyperlink r:id="rId80">
        <w:r w:rsidRPr="00D765ED">
          <w:rPr>
            <w:rFonts w:ascii="Calibri" w:eastAsia="Calibri" w:hAnsi="Calibri" w:cs="Calibri"/>
            <w:color w:val="1155CC"/>
            <w:sz w:val="24"/>
            <w:szCs w:val="24"/>
            <w:u w:val="single"/>
            <w:lang w:val="en-US"/>
          </w:rPr>
          <w:t>“</w:t>
        </w:r>
      </w:hyperlink>
      <w:hyperlink r:id="rId81">
        <w:r w:rsidRPr="00D765ED">
          <w:rPr>
            <w:rFonts w:ascii="Calibri" w:eastAsia="Calibri" w:hAnsi="Calibri" w:cs="Calibri"/>
            <w:i/>
            <w:color w:val="1155CC"/>
            <w:sz w:val="24"/>
            <w:szCs w:val="24"/>
            <w:u w:val="single"/>
            <w:lang w:val="en-US"/>
          </w:rPr>
          <w:t xml:space="preserve">Welcome to Croatia </w:t>
        </w:r>
      </w:hyperlink>
      <w:hyperlink r:id="rId82">
        <w:r w:rsidRPr="00D765ED">
          <w:rPr>
            <w:rFonts w:ascii="Calibri" w:eastAsia="Calibri" w:hAnsi="Calibri" w:cs="Calibri"/>
            <w:color w:val="1155CC"/>
            <w:sz w:val="24"/>
            <w:szCs w:val="24"/>
            <w:u w:val="single"/>
            <w:lang w:val="en-US"/>
          </w:rPr>
          <w:t xml:space="preserve">and </w:t>
        </w:r>
      </w:hyperlink>
      <w:hyperlink r:id="rId83">
        <w:r w:rsidRPr="00D765ED">
          <w:rPr>
            <w:rFonts w:ascii="Calibri" w:eastAsia="Calibri" w:hAnsi="Calibri" w:cs="Calibri"/>
            <w:i/>
            <w:color w:val="1155CC"/>
            <w:sz w:val="24"/>
            <w:szCs w:val="24"/>
            <w:u w:val="single"/>
            <w:lang w:val="en-US"/>
          </w:rPr>
          <w:t>Croatia Full of Torture”</w:t>
        </w:r>
      </w:hyperlink>
      <w:r w:rsidRPr="00D765ED">
        <w:rPr>
          <w:rFonts w:ascii="Calibri" w:eastAsia="Calibri" w:hAnsi="Calibri" w:cs="Calibri"/>
          <w:sz w:val="24"/>
          <w:szCs w:val="24"/>
          <w:lang w:val="en-US"/>
        </w:rPr>
        <w:t>.</w:t>
      </w:r>
    </w:p>
    <w:p w:rsidR="001177EB" w:rsidRPr="00D765ED" w:rsidRDefault="001177EB">
      <w:pPr>
        <w:rPr>
          <w:rFonts w:ascii="Calibri" w:eastAsia="Calibri" w:hAnsi="Calibri" w:cs="Calibri"/>
          <w:b/>
          <w:lang w:val="en-US"/>
        </w:rPr>
      </w:pPr>
    </w:p>
    <w:p w:rsidR="001177EB" w:rsidRPr="00D765ED" w:rsidRDefault="001177EB">
      <w:pPr>
        <w:rPr>
          <w:rFonts w:ascii="Calibri" w:eastAsia="Calibri" w:hAnsi="Calibri" w:cs="Calibri"/>
          <w:b/>
          <w:lang w:val="en-US"/>
        </w:rPr>
      </w:pPr>
    </w:p>
    <w:p w:rsidR="001177EB" w:rsidRPr="00D765ED" w:rsidRDefault="001177EB">
      <w:pPr>
        <w:jc w:val="both"/>
        <w:rPr>
          <w:rFonts w:ascii="Calibri" w:eastAsia="Calibri" w:hAnsi="Calibri" w:cs="Calibri"/>
          <w:b/>
          <w:i/>
          <w:sz w:val="26"/>
          <w:szCs w:val="26"/>
          <w:lang w:val="en-US"/>
        </w:rPr>
      </w:pPr>
    </w:p>
    <w:p w:rsidR="001177EB" w:rsidRPr="00D765ED" w:rsidRDefault="00D765ED">
      <w:pPr>
        <w:jc w:val="both"/>
        <w:rPr>
          <w:rFonts w:ascii="Calibri" w:eastAsia="Calibri" w:hAnsi="Calibri" w:cs="Calibri"/>
          <w:b/>
          <w:i/>
          <w:sz w:val="26"/>
          <w:szCs w:val="26"/>
          <w:lang w:val="en-US"/>
        </w:rPr>
      </w:pPr>
      <w:r w:rsidRPr="00D765ED">
        <w:rPr>
          <w:rFonts w:ascii="Calibri" w:eastAsia="Calibri" w:hAnsi="Calibri" w:cs="Calibri"/>
          <w:b/>
          <w:i/>
          <w:sz w:val="26"/>
          <w:szCs w:val="26"/>
          <w:lang w:val="en-US"/>
        </w:rPr>
        <w:t>Whistleblower reveals further internal evidence of MUP malpractice</w:t>
      </w:r>
    </w:p>
    <w:p w:rsidR="001177EB" w:rsidRPr="00D765ED" w:rsidRDefault="001177EB">
      <w:pPr>
        <w:jc w:val="both"/>
        <w:rPr>
          <w:rFonts w:ascii="Calibri" w:eastAsia="Calibri" w:hAnsi="Calibri" w:cs="Calibri"/>
          <w:b/>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On October 21st, DNEVNIK.hr </w:t>
      </w:r>
      <w:hyperlink r:id="rId84">
        <w:r w:rsidRPr="00D765ED">
          <w:rPr>
            <w:rFonts w:ascii="Calibri" w:eastAsia="Calibri" w:hAnsi="Calibri" w:cs="Calibri"/>
            <w:color w:val="1155CC"/>
            <w:sz w:val="24"/>
            <w:szCs w:val="24"/>
            <w:u w:val="single"/>
            <w:lang w:val="en-US"/>
          </w:rPr>
          <w:t>published</w:t>
        </w:r>
      </w:hyperlink>
      <w:r w:rsidRPr="00D765ED">
        <w:rPr>
          <w:rFonts w:ascii="Calibri" w:eastAsia="Calibri" w:hAnsi="Calibri" w:cs="Calibri"/>
          <w:sz w:val="24"/>
          <w:szCs w:val="24"/>
          <w:lang w:val="en-US"/>
        </w:rPr>
        <w:t xml:space="preserve"> the account of an unnamed police officer who detailed the practice of pushbacks from the perspective of the Croatian police. The whistleblower source confirms many of the border regime’s characteristics which BVMN has been documenting for months. For instance, the officer details how Croatian police units catch people-in-transit “every day, every shift,” loading them into vans and expelling them across the green border to </w:t>
      </w:r>
      <w:proofErr w:type="spellStart"/>
      <w:r w:rsidRPr="00D765ED">
        <w:rPr>
          <w:rFonts w:ascii="Calibri" w:eastAsia="Calibri" w:hAnsi="Calibri" w:cs="Calibri"/>
          <w:sz w:val="24"/>
          <w:szCs w:val="24"/>
          <w:lang w:val="en-US"/>
        </w:rPr>
        <w:t>BiH</w:t>
      </w:r>
      <w:proofErr w:type="spellEnd"/>
      <w:r w:rsidRPr="00D765ED">
        <w:rPr>
          <w:rFonts w:ascii="Calibri" w:eastAsia="Calibri" w:hAnsi="Calibri" w:cs="Calibri"/>
          <w:sz w:val="24"/>
          <w:szCs w:val="24"/>
          <w:lang w:val="en-US"/>
        </w:rPr>
        <w:t>. The officer also admits that Croatian officers are shooting their guns into the air, a profoundly traumatizing experience for people-on-the-</w:t>
      </w:r>
      <w:proofErr w:type="gramStart"/>
      <w:r w:rsidRPr="00D765ED">
        <w:rPr>
          <w:rFonts w:ascii="Calibri" w:eastAsia="Calibri" w:hAnsi="Calibri" w:cs="Calibri"/>
          <w:sz w:val="24"/>
          <w:szCs w:val="24"/>
          <w:lang w:val="en-US"/>
        </w:rPr>
        <w:t>move,</w:t>
      </w:r>
      <w:proofErr w:type="gramEnd"/>
      <w:r w:rsidRPr="00D765ED">
        <w:rPr>
          <w:rFonts w:ascii="Calibri" w:eastAsia="Calibri" w:hAnsi="Calibri" w:cs="Calibri"/>
          <w:sz w:val="24"/>
          <w:szCs w:val="24"/>
          <w:lang w:val="en-US"/>
        </w:rPr>
        <w:t xml:space="preserve"> many who have recently fled war zones (see </w:t>
      </w:r>
      <w:hyperlink r:id="rId85">
        <w:r w:rsidRPr="00D765ED">
          <w:rPr>
            <w:rFonts w:ascii="Calibri" w:eastAsia="Calibri" w:hAnsi="Calibri" w:cs="Calibri"/>
            <w:color w:val="1155CC"/>
            <w:sz w:val="24"/>
            <w:szCs w:val="24"/>
            <w:u w:val="single"/>
            <w:lang w:val="en-US"/>
          </w:rPr>
          <w:t>2.3</w:t>
        </w:r>
      </w:hyperlink>
      <w:r w:rsidRPr="00D765ED">
        <w:rPr>
          <w:rFonts w:ascii="Calibri" w:eastAsia="Calibri" w:hAnsi="Calibri" w:cs="Calibri"/>
          <w:sz w:val="24"/>
          <w:szCs w:val="24"/>
          <w:lang w:val="en-US"/>
        </w:rPr>
        <w:t>). According to the source, shots fired in the air do not qualify as “coercion” under Croatian law, making it harder to challenge such behavior.</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However, much of the whistleblowers account does not match the testimonies BVMN has collected. While the officer does admit that </w:t>
      </w:r>
      <w:proofErr w:type="spellStart"/>
      <w:r w:rsidRPr="00D765ED">
        <w:rPr>
          <w:rFonts w:ascii="Calibri" w:eastAsia="Calibri" w:hAnsi="Calibri" w:cs="Calibri"/>
          <w:sz w:val="24"/>
          <w:szCs w:val="24"/>
          <w:lang w:val="en-US"/>
        </w:rPr>
        <w:t>Croaitan</w:t>
      </w:r>
      <w:proofErr w:type="spellEnd"/>
      <w:r w:rsidRPr="00D765ED">
        <w:rPr>
          <w:rFonts w:ascii="Calibri" w:eastAsia="Calibri" w:hAnsi="Calibri" w:cs="Calibri"/>
          <w:sz w:val="24"/>
          <w:szCs w:val="24"/>
          <w:lang w:val="en-US"/>
        </w:rPr>
        <w:t xml:space="preserve"> police are confiscating most personal belongings, he claims that everything except for knives is returned to the people-in-transit at the push-back sites. BVMN has extensively documented that personal belongings are regularly and systematically destroyed and stolen by Croatian police officers (including over 60% of mobile phones during in October). Similarly, the whistleblower maintains that Croatian police have stopped searching migrants for money because they are afraid to catch diseases, when in fact even infants were searched this month by officers (see </w:t>
      </w:r>
      <w:hyperlink r:id="rId86">
        <w:r w:rsidRPr="00D765ED">
          <w:rPr>
            <w:rFonts w:ascii="Calibri" w:eastAsia="Calibri" w:hAnsi="Calibri" w:cs="Calibri"/>
            <w:color w:val="1155CC"/>
            <w:sz w:val="24"/>
            <w:szCs w:val="24"/>
            <w:u w:val="single"/>
            <w:lang w:val="en-US"/>
          </w:rPr>
          <w:t>2.9</w:t>
        </w:r>
      </w:hyperlink>
      <w:r w:rsidRPr="00D765ED">
        <w:rPr>
          <w:rFonts w:ascii="Calibri" w:eastAsia="Calibri" w:hAnsi="Calibri" w:cs="Calibri"/>
          <w:sz w:val="24"/>
          <w:szCs w:val="24"/>
          <w:lang w:val="en-US"/>
        </w:rPr>
        <w:t>).</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While it is true that some people-in-transit manage to hide their money, recent reports indicate that people-in-transit are regularly frisked and that money confiscated by Croatian police is rarely returned (see </w:t>
      </w:r>
      <w:hyperlink r:id="rId87">
        <w:r w:rsidRPr="00D765ED">
          <w:rPr>
            <w:rFonts w:ascii="Calibri" w:eastAsia="Calibri" w:hAnsi="Calibri" w:cs="Calibri"/>
            <w:color w:val="1155CC"/>
            <w:sz w:val="24"/>
            <w:szCs w:val="24"/>
            <w:u w:val="single"/>
            <w:lang w:val="en-US"/>
          </w:rPr>
          <w:t>3.1</w:t>
        </w:r>
      </w:hyperlink>
      <w:r w:rsidRPr="00D765ED">
        <w:rPr>
          <w:rFonts w:ascii="Calibri" w:eastAsia="Calibri" w:hAnsi="Calibri" w:cs="Calibri"/>
          <w:sz w:val="24"/>
          <w:szCs w:val="24"/>
          <w:lang w:val="en-US"/>
        </w:rPr>
        <w:t>). Finally, the whistleblower claims that violence, such as beating with batons, is “rare.” Though BVMN’s data set is only a sample range of the suspected thousands of pushback cases every year, reports of excessive violence by Croatian police officers are so pervasive that the whistleblower’s account is unlikely to hold up against the growing body of evidence. Overall, the account confirms the general procedures of the pushback practice, but paints an overly positive picture of Croatian police conduct, excluding systemic evidence of inhumane treatment.</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Beyond the account of pushback practices, the whistleblower offers an illuminating account of institutional set-up behind the expulsion of people-on-the-move. He describes that when people-in-transit are detained the arresting officers inform their shift leader about the operation. The shift leader then files an official but falsified account of a deterrent </w:t>
      </w:r>
      <w:r w:rsidRPr="00D765ED">
        <w:rPr>
          <w:rFonts w:ascii="Calibri" w:eastAsia="Calibri" w:hAnsi="Calibri" w:cs="Calibri"/>
          <w:sz w:val="24"/>
          <w:szCs w:val="24"/>
          <w:lang w:val="en-US"/>
        </w:rPr>
        <w:lastRenderedPageBreak/>
        <w:t xml:space="preserve">operation, claiming that people-in-transit have been prevented from crossing the border rather than having been returned from inside Croatian territory. </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Apparently, </w:t>
      </w:r>
      <w:proofErr w:type="gramStart"/>
      <w:r w:rsidRPr="00D765ED">
        <w:rPr>
          <w:rFonts w:ascii="Calibri" w:eastAsia="Calibri" w:hAnsi="Calibri" w:cs="Calibri"/>
          <w:sz w:val="24"/>
          <w:szCs w:val="24"/>
          <w:lang w:val="en-US"/>
        </w:rPr>
        <w:t>a dazzling array of police units are</w:t>
      </w:r>
      <w:proofErr w:type="gramEnd"/>
      <w:r w:rsidRPr="00D765ED">
        <w:rPr>
          <w:rFonts w:ascii="Calibri" w:eastAsia="Calibri" w:hAnsi="Calibri" w:cs="Calibri"/>
          <w:sz w:val="24"/>
          <w:szCs w:val="24"/>
          <w:lang w:val="en-US"/>
        </w:rPr>
        <w:t xml:space="preserve"> involved in these operations: border guards, police stations, mobile units, emergency police, city police and interceptors on highways with additional assistance from the special police and the intervention units. The hierarchical organization of the push-back regime and the cross-coordination between so many different units of the police force once more shows the deep institutional involvement of the Croatian state in the pushback regime.</w:t>
      </w:r>
    </w:p>
    <w:p w:rsidR="001177EB" w:rsidRPr="00D765ED" w:rsidRDefault="001177EB">
      <w:pPr>
        <w:ind w:left="1440"/>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lang w:val="en-US"/>
        </w:rPr>
      </w:pPr>
      <w:r w:rsidRPr="00D765ED">
        <w:rPr>
          <w:rFonts w:ascii="Calibri" w:eastAsia="Calibri" w:hAnsi="Calibri" w:cs="Calibri"/>
          <w:sz w:val="24"/>
          <w:szCs w:val="24"/>
          <w:lang w:val="en-US"/>
        </w:rPr>
        <w:t xml:space="preserve">Lastly, the whistleblower spoke to the working conditions faced by Croatian police involved in pushback operations. Regular twelve hour shifts and long days walking through difficult terrain </w:t>
      </w:r>
      <w:proofErr w:type="gramStart"/>
      <w:r w:rsidRPr="00D765ED">
        <w:rPr>
          <w:rFonts w:ascii="Calibri" w:eastAsia="Calibri" w:hAnsi="Calibri" w:cs="Calibri"/>
          <w:sz w:val="24"/>
          <w:szCs w:val="24"/>
          <w:lang w:val="en-US"/>
        </w:rPr>
        <w:t>is</w:t>
      </w:r>
      <w:proofErr w:type="gramEnd"/>
      <w:r w:rsidRPr="00D765ED">
        <w:rPr>
          <w:rFonts w:ascii="Calibri" w:eastAsia="Calibri" w:hAnsi="Calibri" w:cs="Calibri"/>
          <w:sz w:val="24"/>
          <w:szCs w:val="24"/>
          <w:lang w:val="en-US"/>
        </w:rPr>
        <w:t xml:space="preserve"> physically draining on the force and puts the officers emotionally on edge. Complaining about scarce food supplies, the officer recounts that officers often have to share what they have brought from home because </w:t>
      </w:r>
      <w:r w:rsidRPr="00D765ED">
        <w:rPr>
          <w:rFonts w:ascii="Calibri" w:eastAsia="Calibri" w:hAnsi="Calibri" w:cs="Calibri"/>
          <w:i/>
          <w:sz w:val="24"/>
          <w:szCs w:val="24"/>
          <w:lang w:val="en-US"/>
        </w:rPr>
        <w:t>“[they] are far away from civilization”.</w:t>
      </w:r>
      <w:r w:rsidRPr="00D765ED">
        <w:rPr>
          <w:rFonts w:ascii="Calibri" w:eastAsia="Calibri" w:hAnsi="Calibri" w:cs="Calibri"/>
          <w:sz w:val="24"/>
          <w:szCs w:val="24"/>
          <w:lang w:val="en-US"/>
        </w:rPr>
        <w:t xml:space="preserve"> Insufficient supplies and over stretched police units are no excuse for the systemic violations occurring. But they do offer additional understanding of the micro politics of borders, where a mandated “hunting” of transit groups is filtered through hierarchical decision makers from Zagreb to Brussels, yet mediated right the way through the MUP system down to provincial policing.</w:t>
      </w:r>
    </w:p>
    <w:p w:rsidR="001177EB" w:rsidRPr="00D765ED" w:rsidRDefault="001177EB">
      <w:pPr>
        <w:ind w:left="720"/>
        <w:rPr>
          <w:rFonts w:ascii="Calibri" w:eastAsia="Calibri" w:hAnsi="Calibri" w:cs="Calibri"/>
          <w:lang w:val="en-US"/>
        </w:rPr>
      </w:pPr>
    </w:p>
    <w:p w:rsidR="001177EB" w:rsidRPr="00D765ED" w:rsidRDefault="001177EB">
      <w:pPr>
        <w:rPr>
          <w:rFonts w:ascii="Calibri" w:eastAsia="Calibri" w:hAnsi="Calibri" w:cs="Calibri"/>
          <w:b/>
          <w:sz w:val="40"/>
          <w:szCs w:val="40"/>
          <w:lang w:val="en-US"/>
        </w:rPr>
      </w:pPr>
    </w:p>
    <w:p w:rsidR="001177EB" w:rsidRPr="00D765ED" w:rsidRDefault="00D765ED">
      <w:pPr>
        <w:rPr>
          <w:rFonts w:ascii="Calibri" w:eastAsia="Calibri" w:hAnsi="Calibri" w:cs="Calibri"/>
          <w:b/>
          <w:sz w:val="40"/>
          <w:szCs w:val="40"/>
          <w:lang w:val="en-US"/>
        </w:rPr>
      </w:pPr>
      <w:r w:rsidRPr="00D765ED">
        <w:rPr>
          <w:rFonts w:ascii="Calibri" w:eastAsia="Calibri" w:hAnsi="Calibri" w:cs="Calibri"/>
          <w:b/>
          <w:sz w:val="40"/>
          <w:szCs w:val="40"/>
          <w:lang w:val="en-US"/>
        </w:rPr>
        <w:t>Bosnia</w:t>
      </w:r>
    </w:p>
    <w:p w:rsidR="001177EB" w:rsidRPr="00D765ED" w:rsidRDefault="001177EB">
      <w:pPr>
        <w:ind w:left="1440"/>
        <w:rPr>
          <w:rFonts w:ascii="Calibri" w:eastAsia="Calibri" w:hAnsi="Calibri" w:cs="Calibri"/>
          <w:b/>
          <w:lang w:val="en-US"/>
        </w:rPr>
      </w:pPr>
    </w:p>
    <w:p w:rsidR="001177EB" w:rsidRPr="00D765ED" w:rsidRDefault="00D765ED">
      <w:pPr>
        <w:rPr>
          <w:rFonts w:ascii="Calibri" w:eastAsia="Calibri" w:hAnsi="Calibri" w:cs="Calibri"/>
          <w:b/>
          <w:i/>
          <w:sz w:val="26"/>
          <w:szCs w:val="26"/>
          <w:lang w:val="en-US"/>
        </w:rPr>
      </w:pPr>
      <w:r w:rsidRPr="00D765ED">
        <w:rPr>
          <w:rFonts w:ascii="Calibri" w:eastAsia="Calibri" w:hAnsi="Calibri" w:cs="Calibri"/>
          <w:b/>
          <w:i/>
          <w:sz w:val="26"/>
          <w:szCs w:val="26"/>
          <w:lang w:val="en-US"/>
        </w:rPr>
        <w:t>Internal police violence in USK targets people-on-the-move</w:t>
      </w:r>
    </w:p>
    <w:p w:rsidR="001177EB" w:rsidRPr="00D765ED" w:rsidRDefault="001177EB">
      <w:pPr>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Western </w:t>
      </w:r>
      <w:proofErr w:type="spellStart"/>
      <w:r w:rsidRPr="00D765ED">
        <w:rPr>
          <w:rFonts w:ascii="Calibri" w:eastAsia="Calibri" w:hAnsi="Calibri" w:cs="Calibri"/>
          <w:sz w:val="24"/>
          <w:szCs w:val="24"/>
          <w:lang w:val="en-US"/>
        </w:rPr>
        <w:t>BiH</w:t>
      </w:r>
      <w:proofErr w:type="spellEnd"/>
      <w:r w:rsidRPr="00D765ED">
        <w:rPr>
          <w:rFonts w:ascii="Calibri" w:eastAsia="Calibri" w:hAnsi="Calibri" w:cs="Calibri"/>
          <w:sz w:val="24"/>
          <w:szCs w:val="24"/>
          <w:lang w:val="en-US"/>
        </w:rPr>
        <w:t xml:space="preserve"> was the site of marked internal violence in October, culminating in the collective route marching of a thousand people from the streets of </w:t>
      </w:r>
      <w:proofErr w:type="spellStart"/>
      <w:r w:rsidRPr="00D765ED">
        <w:rPr>
          <w:rFonts w:ascii="Calibri" w:eastAsia="Calibri" w:hAnsi="Calibri" w:cs="Calibri"/>
          <w:sz w:val="24"/>
          <w:szCs w:val="24"/>
          <w:lang w:val="en-US"/>
        </w:rPr>
        <w:t>Bihać</w:t>
      </w:r>
      <w:proofErr w:type="spellEnd"/>
      <w:r w:rsidRPr="00D765ED">
        <w:rPr>
          <w:rFonts w:ascii="Calibri" w:eastAsia="Calibri" w:hAnsi="Calibri" w:cs="Calibri"/>
          <w:sz w:val="24"/>
          <w:szCs w:val="24"/>
          <w:lang w:val="en-US"/>
        </w:rPr>
        <w:t xml:space="preserve"> to the improvised camp </w:t>
      </w:r>
      <w:proofErr w:type="spellStart"/>
      <w:r w:rsidRPr="00D765ED">
        <w:rPr>
          <w:rFonts w:ascii="Calibri" w:eastAsia="Calibri" w:hAnsi="Calibri" w:cs="Calibri"/>
          <w:sz w:val="24"/>
          <w:szCs w:val="24"/>
          <w:lang w:val="en-US"/>
        </w:rPr>
        <w:t>Vučjak</w:t>
      </w:r>
      <w:proofErr w:type="spellEnd"/>
      <w:r w:rsidRPr="00D765ED">
        <w:rPr>
          <w:rFonts w:ascii="Calibri" w:eastAsia="Calibri" w:hAnsi="Calibri" w:cs="Calibri"/>
          <w:sz w:val="24"/>
          <w:szCs w:val="24"/>
          <w:lang w:val="en-US"/>
        </w:rPr>
        <w:t xml:space="preserve">. Across the Una Sana Canton (USK), </w:t>
      </w:r>
      <w:proofErr w:type="spellStart"/>
      <w:r w:rsidRPr="00D765ED">
        <w:rPr>
          <w:rFonts w:ascii="Calibri" w:eastAsia="Calibri" w:hAnsi="Calibri" w:cs="Calibri"/>
          <w:sz w:val="24"/>
          <w:szCs w:val="24"/>
          <w:lang w:val="en-US"/>
        </w:rPr>
        <w:t>BiH</w:t>
      </w:r>
      <w:proofErr w:type="spellEnd"/>
      <w:r w:rsidRPr="00D765ED">
        <w:rPr>
          <w:rFonts w:ascii="Calibri" w:eastAsia="Calibri" w:hAnsi="Calibri" w:cs="Calibri"/>
          <w:sz w:val="24"/>
          <w:szCs w:val="24"/>
          <w:lang w:val="en-US"/>
        </w:rPr>
        <w:t xml:space="preserve"> police (who recently called for </w:t>
      </w:r>
      <w:hyperlink r:id="rId88">
        <w:r w:rsidRPr="00D765ED">
          <w:rPr>
            <w:rFonts w:ascii="Calibri" w:eastAsia="Calibri" w:hAnsi="Calibri" w:cs="Calibri"/>
            <w:color w:val="1155CC"/>
            <w:sz w:val="24"/>
            <w:szCs w:val="24"/>
            <w:u w:val="single"/>
            <w:lang w:val="en-US"/>
          </w:rPr>
          <w:t xml:space="preserve">reinforcement of a reserve </w:t>
        </w:r>
        <w:proofErr w:type="spellStart"/>
        <w:r w:rsidRPr="00D765ED">
          <w:rPr>
            <w:rFonts w:ascii="Calibri" w:eastAsia="Calibri" w:hAnsi="Calibri" w:cs="Calibri"/>
            <w:color w:val="1155CC"/>
            <w:sz w:val="24"/>
            <w:szCs w:val="24"/>
            <w:u w:val="single"/>
            <w:lang w:val="en-US"/>
          </w:rPr>
          <w:t>corp</w:t>
        </w:r>
        <w:proofErr w:type="spellEnd"/>
      </w:hyperlink>
      <w:r w:rsidRPr="00D765ED">
        <w:rPr>
          <w:rFonts w:ascii="Calibri" w:eastAsia="Calibri" w:hAnsi="Calibri" w:cs="Calibri"/>
          <w:sz w:val="24"/>
          <w:szCs w:val="24"/>
          <w:lang w:val="en-US"/>
        </w:rPr>
        <w:t xml:space="preserve">) have been carrying out a month long operation, targeting informal communities, along with those inside the official camp system, almost entirely halting the movement of people within city limits such as </w:t>
      </w:r>
      <w:proofErr w:type="spellStart"/>
      <w:r w:rsidRPr="00D765ED">
        <w:rPr>
          <w:rFonts w:ascii="Calibri" w:eastAsia="Calibri" w:hAnsi="Calibri" w:cs="Calibri"/>
          <w:sz w:val="24"/>
          <w:szCs w:val="24"/>
          <w:lang w:val="en-US"/>
        </w:rPr>
        <w:t>Bihać</w:t>
      </w:r>
      <w:proofErr w:type="spellEnd"/>
      <w:r w:rsidRPr="00D765ED">
        <w:rPr>
          <w:rFonts w:ascii="Calibri" w:eastAsia="Calibri" w:hAnsi="Calibri" w:cs="Calibri"/>
          <w:sz w:val="24"/>
          <w:szCs w:val="24"/>
          <w:lang w:val="en-US"/>
        </w:rPr>
        <w:t xml:space="preserve">. </w:t>
      </w:r>
      <w:proofErr w:type="gramStart"/>
      <w:r w:rsidRPr="00D765ED">
        <w:rPr>
          <w:rFonts w:ascii="Calibri" w:eastAsia="Calibri" w:hAnsi="Calibri" w:cs="Calibri"/>
          <w:sz w:val="24"/>
          <w:szCs w:val="24"/>
          <w:lang w:val="en-US"/>
        </w:rPr>
        <w:t>Local  media</w:t>
      </w:r>
      <w:proofErr w:type="gramEnd"/>
      <w:r w:rsidRPr="00D765ED">
        <w:rPr>
          <w:rFonts w:ascii="Calibri" w:eastAsia="Calibri" w:hAnsi="Calibri" w:cs="Calibri"/>
          <w:sz w:val="24"/>
          <w:szCs w:val="24"/>
          <w:lang w:val="en-US"/>
        </w:rPr>
        <w:t xml:space="preserve"> </w:t>
      </w:r>
      <w:hyperlink r:id="rId89">
        <w:r w:rsidRPr="00D765ED">
          <w:rPr>
            <w:rFonts w:ascii="Calibri" w:eastAsia="Calibri" w:hAnsi="Calibri" w:cs="Calibri"/>
            <w:color w:val="1155CC"/>
            <w:sz w:val="24"/>
            <w:szCs w:val="24"/>
            <w:u w:val="single"/>
            <w:lang w:val="en-US"/>
          </w:rPr>
          <w:t>USKinfo.ba</w:t>
        </w:r>
      </w:hyperlink>
      <w:r w:rsidRPr="00D765ED">
        <w:rPr>
          <w:rFonts w:ascii="Calibri" w:eastAsia="Calibri" w:hAnsi="Calibri" w:cs="Calibri"/>
          <w:sz w:val="24"/>
          <w:szCs w:val="24"/>
          <w:lang w:val="en-US"/>
        </w:rPr>
        <w:t xml:space="preserve"> picked up on the mass removal of people to the camp in </w:t>
      </w:r>
      <w:proofErr w:type="spellStart"/>
      <w:r w:rsidRPr="00D765ED">
        <w:rPr>
          <w:rFonts w:ascii="Calibri" w:eastAsia="Calibri" w:hAnsi="Calibri" w:cs="Calibri"/>
          <w:sz w:val="24"/>
          <w:szCs w:val="24"/>
          <w:lang w:val="en-US"/>
        </w:rPr>
        <w:t>Vučjak</w:t>
      </w:r>
      <w:proofErr w:type="spellEnd"/>
      <w:r w:rsidRPr="00D765ED">
        <w:rPr>
          <w:rFonts w:ascii="Calibri" w:eastAsia="Calibri" w:hAnsi="Calibri" w:cs="Calibri"/>
          <w:sz w:val="24"/>
          <w:szCs w:val="24"/>
          <w:lang w:val="en-US"/>
        </w:rPr>
        <w:t xml:space="preserve"> with the disturbing image of forced marching under police escort. This to a place described by the </w:t>
      </w:r>
      <w:hyperlink r:id="rId90">
        <w:r w:rsidRPr="00D765ED">
          <w:rPr>
            <w:rFonts w:ascii="Calibri" w:eastAsia="Calibri" w:hAnsi="Calibri" w:cs="Calibri"/>
            <w:color w:val="1155CC"/>
            <w:sz w:val="24"/>
            <w:szCs w:val="24"/>
            <w:u w:val="single"/>
            <w:lang w:val="en-US"/>
          </w:rPr>
          <w:t>BBC</w:t>
        </w:r>
      </w:hyperlink>
      <w:r w:rsidRPr="00D765ED">
        <w:rPr>
          <w:rFonts w:ascii="Calibri" w:eastAsia="Calibri" w:hAnsi="Calibri" w:cs="Calibri"/>
          <w:sz w:val="24"/>
          <w:szCs w:val="24"/>
          <w:lang w:val="en-US"/>
        </w:rPr>
        <w:t xml:space="preserve"> as a </w:t>
      </w:r>
      <w:hyperlink r:id="rId91">
        <w:r w:rsidRPr="00D765ED">
          <w:rPr>
            <w:rFonts w:ascii="Calibri" w:eastAsia="Calibri" w:hAnsi="Calibri" w:cs="Calibri"/>
            <w:color w:val="1155CC"/>
            <w:sz w:val="24"/>
            <w:szCs w:val="24"/>
            <w:u w:val="single"/>
            <w:lang w:val="en-US"/>
          </w:rPr>
          <w:t>“</w:t>
        </w:r>
      </w:hyperlink>
      <w:hyperlink r:id="rId92">
        <w:r w:rsidRPr="00D765ED">
          <w:rPr>
            <w:rFonts w:ascii="Calibri" w:eastAsia="Calibri" w:hAnsi="Calibri" w:cs="Calibri"/>
            <w:color w:val="1155CC"/>
            <w:sz w:val="24"/>
            <w:szCs w:val="24"/>
            <w:u w:val="single"/>
            <w:lang w:val="en-US"/>
          </w:rPr>
          <w:t>nightmare”</w:t>
        </w:r>
      </w:hyperlink>
      <w:r w:rsidRPr="00D765ED">
        <w:rPr>
          <w:rFonts w:ascii="Calibri" w:eastAsia="Calibri" w:hAnsi="Calibri" w:cs="Calibri"/>
          <w:sz w:val="24"/>
          <w:szCs w:val="24"/>
          <w:lang w:val="en-US"/>
        </w:rPr>
        <w:t>.</w:t>
      </w:r>
    </w:p>
    <w:p w:rsidR="001177EB" w:rsidRPr="00D765ED" w:rsidRDefault="001177EB">
      <w:pPr>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displacement practice has been used several times over the summer, as reported in </w:t>
      </w:r>
      <w:hyperlink r:id="rId93">
        <w:r w:rsidRPr="00D765ED">
          <w:rPr>
            <w:rFonts w:ascii="Calibri" w:eastAsia="Calibri" w:hAnsi="Calibri" w:cs="Calibri"/>
            <w:color w:val="1155CC"/>
            <w:sz w:val="24"/>
            <w:szCs w:val="24"/>
            <w:u w:val="single"/>
            <w:lang w:val="en-US"/>
          </w:rPr>
          <w:t>a recent AYS publication</w:t>
        </w:r>
      </w:hyperlink>
      <w:r w:rsidRPr="00D765ED">
        <w:rPr>
          <w:rFonts w:ascii="Calibri" w:eastAsia="Calibri" w:hAnsi="Calibri" w:cs="Calibri"/>
          <w:sz w:val="24"/>
          <w:szCs w:val="24"/>
          <w:lang w:val="en-US"/>
        </w:rPr>
        <w:t xml:space="preserve">. But the daily seizures began in </w:t>
      </w:r>
      <w:proofErr w:type="spellStart"/>
      <w:proofErr w:type="gramStart"/>
      <w:r w:rsidRPr="00D765ED">
        <w:rPr>
          <w:rFonts w:ascii="Calibri" w:eastAsia="Calibri" w:hAnsi="Calibri" w:cs="Calibri"/>
          <w:sz w:val="24"/>
          <w:szCs w:val="24"/>
          <w:lang w:val="en-US"/>
        </w:rPr>
        <w:t>ernst</w:t>
      </w:r>
      <w:proofErr w:type="spellEnd"/>
      <w:proofErr w:type="gramEnd"/>
      <w:r w:rsidRPr="00D765ED">
        <w:rPr>
          <w:rFonts w:ascii="Calibri" w:eastAsia="Calibri" w:hAnsi="Calibri" w:cs="Calibri"/>
          <w:sz w:val="24"/>
          <w:szCs w:val="24"/>
          <w:lang w:val="en-US"/>
        </w:rPr>
        <w:t xml:space="preserve"> on the 14th October, after </w:t>
      </w:r>
      <w:hyperlink r:id="rId94">
        <w:r w:rsidRPr="00D765ED">
          <w:rPr>
            <w:rFonts w:ascii="Calibri" w:eastAsia="Calibri" w:hAnsi="Calibri" w:cs="Calibri"/>
            <w:color w:val="1155CC"/>
            <w:sz w:val="24"/>
            <w:szCs w:val="24"/>
            <w:u w:val="single"/>
            <w:lang w:val="en-US"/>
          </w:rPr>
          <w:t xml:space="preserve">local mayor </w:t>
        </w:r>
        <w:proofErr w:type="spellStart"/>
        <w:r w:rsidRPr="00D765ED">
          <w:rPr>
            <w:rFonts w:ascii="Calibri" w:eastAsia="Calibri" w:hAnsi="Calibri" w:cs="Calibri"/>
            <w:color w:val="1155CC"/>
            <w:sz w:val="24"/>
            <w:szCs w:val="24"/>
            <w:u w:val="single"/>
            <w:lang w:val="en-US"/>
          </w:rPr>
          <w:t>Fazlic</w:t>
        </w:r>
        <w:proofErr w:type="spellEnd"/>
        <w:r w:rsidRPr="00D765ED">
          <w:rPr>
            <w:rFonts w:ascii="Calibri" w:eastAsia="Calibri" w:hAnsi="Calibri" w:cs="Calibri"/>
            <w:color w:val="1155CC"/>
            <w:sz w:val="24"/>
            <w:szCs w:val="24"/>
            <w:u w:val="single"/>
            <w:lang w:val="en-US"/>
          </w:rPr>
          <w:t xml:space="preserve"> declared</w:t>
        </w:r>
      </w:hyperlink>
      <w:r w:rsidRPr="00D765ED">
        <w:rPr>
          <w:rFonts w:ascii="Calibri" w:eastAsia="Calibri" w:hAnsi="Calibri" w:cs="Calibri"/>
          <w:sz w:val="24"/>
          <w:szCs w:val="24"/>
          <w:lang w:val="en-US"/>
        </w:rPr>
        <w:t xml:space="preserve"> that all material aid would be withdrawn from </w:t>
      </w:r>
      <w:proofErr w:type="spellStart"/>
      <w:r w:rsidRPr="00D765ED">
        <w:rPr>
          <w:rFonts w:ascii="Calibri" w:eastAsia="Calibri" w:hAnsi="Calibri" w:cs="Calibri"/>
          <w:sz w:val="24"/>
          <w:szCs w:val="24"/>
          <w:lang w:val="en-US"/>
        </w:rPr>
        <w:t>Vučjak</w:t>
      </w:r>
      <w:proofErr w:type="spellEnd"/>
      <w:r w:rsidRPr="00D765ED">
        <w:rPr>
          <w:rFonts w:ascii="Calibri" w:eastAsia="Calibri" w:hAnsi="Calibri" w:cs="Calibri"/>
          <w:sz w:val="24"/>
          <w:szCs w:val="24"/>
          <w:lang w:val="en-US"/>
        </w:rPr>
        <w:t xml:space="preserve">. Freedom of movement has been since rescinded, with regular police check points on the roads, and the operations have come with grave </w:t>
      </w:r>
      <w:hyperlink r:id="rId95">
        <w:r w:rsidRPr="00D765ED">
          <w:rPr>
            <w:rFonts w:ascii="Calibri" w:eastAsia="Calibri" w:hAnsi="Calibri" w:cs="Calibri"/>
            <w:color w:val="1155CC"/>
            <w:sz w:val="24"/>
            <w:szCs w:val="24"/>
            <w:u w:val="single"/>
            <w:lang w:val="en-US"/>
          </w:rPr>
          <w:t xml:space="preserve">allegations of beatings by </w:t>
        </w:r>
        <w:proofErr w:type="spellStart"/>
        <w:r w:rsidRPr="00D765ED">
          <w:rPr>
            <w:rFonts w:ascii="Calibri" w:eastAsia="Calibri" w:hAnsi="Calibri" w:cs="Calibri"/>
            <w:color w:val="1155CC"/>
            <w:sz w:val="24"/>
            <w:szCs w:val="24"/>
            <w:u w:val="single"/>
            <w:lang w:val="en-US"/>
          </w:rPr>
          <w:t>BiH</w:t>
        </w:r>
        <w:proofErr w:type="spellEnd"/>
        <w:r w:rsidRPr="00D765ED">
          <w:rPr>
            <w:rFonts w:ascii="Calibri" w:eastAsia="Calibri" w:hAnsi="Calibri" w:cs="Calibri"/>
            <w:color w:val="1155CC"/>
            <w:sz w:val="24"/>
            <w:szCs w:val="24"/>
            <w:u w:val="single"/>
            <w:lang w:val="en-US"/>
          </w:rPr>
          <w:t xml:space="preserve"> police</w:t>
        </w:r>
      </w:hyperlink>
      <w:r w:rsidRPr="00D765ED">
        <w:rPr>
          <w:rFonts w:ascii="Calibri" w:eastAsia="Calibri" w:hAnsi="Calibri" w:cs="Calibri"/>
          <w:sz w:val="24"/>
          <w:szCs w:val="24"/>
          <w:lang w:val="en-US"/>
        </w:rPr>
        <w:t xml:space="preserve">. The local </w:t>
      </w:r>
      <w:r w:rsidRPr="00D765ED">
        <w:rPr>
          <w:rFonts w:ascii="Calibri" w:eastAsia="Calibri" w:hAnsi="Calibri" w:cs="Calibri"/>
          <w:sz w:val="24"/>
          <w:szCs w:val="24"/>
          <w:lang w:val="en-US"/>
        </w:rPr>
        <w:lastRenderedPageBreak/>
        <w:t xml:space="preserve">administration stated it wished to call attention to the growing crisis in the Canton, but as of publication, the reactionary response is yet to receive any negligible change. </w:t>
      </w:r>
    </w:p>
    <w:p w:rsidR="001177EB" w:rsidRDefault="00D765ED">
      <w:pPr>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extent cx="4681538" cy="2520828"/>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6"/>
                    <a:srcRect/>
                    <a:stretch>
                      <a:fillRect/>
                    </a:stretch>
                  </pic:blipFill>
                  <pic:spPr>
                    <a:xfrm>
                      <a:off x="0" y="0"/>
                      <a:ext cx="4681538" cy="2520828"/>
                    </a:xfrm>
                    <a:prstGeom prst="rect">
                      <a:avLst/>
                    </a:prstGeom>
                    <a:ln/>
                  </pic:spPr>
                </pic:pic>
              </a:graphicData>
            </a:graphic>
          </wp:inline>
        </w:drawing>
      </w:r>
    </w:p>
    <w:p w:rsidR="001177EB" w:rsidRPr="00D765ED" w:rsidRDefault="00D765ED">
      <w:pPr>
        <w:ind w:left="850" w:right="809"/>
        <w:rPr>
          <w:rFonts w:ascii="Calibri" w:eastAsia="Calibri" w:hAnsi="Calibri" w:cs="Calibri"/>
          <w:i/>
          <w:lang w:val="en-US"/>
        </w:rPr>
      </w:pPr>
      <w:r w:rsidRPr="00D765ED">
        <w:rPr>
          <w:rFonts w:ascii="Calibri" w:eastAsia="Calibri" w:hAnsi="Calibri" w:cs="Calibri"/>
          <w:i/>
          <w:lang w:val="en-US"/>
        </w:rPr>
        <w:t>Still of video published by local media of armed police escorting people on foot out of the city (</w:t>
      </w:r>
      <w:proofErr w:type="spellStart"/>
      <w:r w:rsidRPr="00D765ED">
        <w:rPr>
          <w:rFonts w:ascii="Calibri" w:eastAsia="Calibri" w:hAnsi="Calibri" w:cs="Calibri"/>
          <w:i/>
          <w:lang w:val="en-US"/>
        </w:rPr>
        <w:t>Source</w:t>
      </w:r>
      <w:proofErr w:type="gramStart"/>
      <w:r w:rsidRPr="00D765ED">
        <w:rPr>
          <w:rFonts w:ascii="Calibri" w:eastAsia="Calibri" w:hAnsi="Calibri" w:cs="Calibri"/>
          <w:i/>
          <w:lang w:val="en-US"/>
        </w:rPr>
        <w:t>:USKinfo.ba</w:t>
      </w:r>
      <w:proofErr w:type="spellEnd"/>
      <w:proofErr w:type="gramEnd"/>
      <w:r w:rsidRPr="00D765ED">
        <w:rPr>
          <w:rFonts w:ascii="Calibri" w:eastAsia="Calibri" w:hAnsi="Calibri" w:cs="Calibri"/>
          <w:i/>
          <w:lang w:val="en-US"/>
        </w:rPr>
        <w:t>).</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Instead, muted calls from the </w:t>
      </w:r>
      <w:hyperlink r:id="rId97">
        <w:r w:rsidRPr="00D765ED">
          <w:rPr>
            <w:rFonts w:ascii="Calibri" w:eastAsia="Calibri" w:hAnsi="Calibri" w:cs="Calibri"/>
            <w:color w:val="1155CC"/>
            <w:sz w:val="24"/>
            <w:szCs w:val="24"/>
            <w:u w:val="single"/>
            <w:lang w:val="en-US"/>
          </w:rPr>
          <w:t xml:space="preserve">EU </w:t>
        </w:r>
        <w:proofErr w:type="spellStart"/>
        <w:r w:rsidRPr="00D765ED">
          <w:rPr>
            <w:rFonts w:ascii="Calibri" w:eastAsia="Calibri" w:hAnsi="Calibri" w:cs="Calibri"/>
            <w:color w:val="1155CC"/>
            <w:sz w:val="24"/>
            <w:szCs w:val="24"/>
            <w:u w:val="single"/>
            <w:lang w:val="en-US"/>
          </w:rPr>
          <w:t>Commision</w:t>
        </w:r>
        <w:proofErr w:type="spellEnd"/>
      </w:hyperlink>
      <w:r w:rsidRPr="00D765ED">
        <w:rPr>
          <w:rFonts w:ascii="Calibri" w:eastAsia="Calibri" w:hAnsi="Calibri" w:cs="Calibri"/>
          <w:sz w:val="24"/>
          <w:szCs w:val="24"/>
          <w:lang w:val="en-US"/>
        </w:rPr>
        <w:t xml:space="preserve"> this month to </w:t>
      </w:r>
      <w:hyperlink r:id="rId98">
        <w:r w:rsidRPr="00D765ED">
          <w:rPr>
            <w:rFonts w:ascii="Calibri" w:eastAsia="Calibri" w:hAnsi="Calibri" w:cs="Calibri"/>
            <w:i/>
            <w:color w:val="1155CC"/>
            <w:sz w:val="24"/>
            <w:szCs w:val="24"/>
            <w:u w:val="single"/>
            <w:lang w:val="en-US"/>
          </w:rPr>
          <w:t xml:space="preserve">“relocate as a matter of urgency all the migrants currently in </w:t>
        </w:r>
        <w:proofErr w:type="spellStart"/>
        <w:r w:rsidRPr="00D765ED">
          <w:rPr>
            <w:rFonts w:ascii="Calibri" w:eastAsia="Calibri" w:hAnsi="Calibri" w:cs="Calibri"/>
            <w:i/>
            <w:color w:val="1155CC"/>
            <w:sz w:val="24"/>
            <w:szCs w:val="24"/>
            <w:u w:val="single"/>
            <w:lang w:val="en-US"/>
          </w:rPr>
          <w:t>Vučjak</w:t>
        </w:r>
        <w:proofErr w:type="spellEnd"/>
        <w:r w:rsidRPr="00D765ED">
          <w:rPr>
            <w:rFonts w:ascii="Calibri" w:eastAsia="Calibri" w:hAnsi="Calibri" w:cs="Calibri"/>
            <w:i/>
            <w:color w:val="1155CC"/>
            <w:sz w:val="24"/>
            <w:szCs w:val="24"/>
            <w:u w:val="single"/>
            <w:lang w:val="en-US"/>
          </w:rPr>
          <w:t>”</w:t>
        </w:r>
      </w:hyperlink>
      <w:r w:rsidRPr="00D765ED">
        <w:rPr>
          <w:rFonts w:ascii="Calibri" w:eastAsia="Calibri" w:hAnsi="Calibri" w:cs="Calibri"/>
          <w:sz w:val="24"/>
          <w:szCs w:val="24"/>
          <w:lang w:val="en-US"/>
        </w:rPr>
        <w:t xml:space="preserve">, must be considered in tandem with the ongoing inadequacy of the European funded accommodation centers of </w:t>
      </w:r>
      <w:proofErr w:type="spellStart"/>
      <w:r w:rsidRPr="00D765ED">
        <w:rPr>
          <w:rFonts w:ascii="Calibri" w:eastAsia="Calibri" w:hAnsi="Calibri" w:cs="Calibri"/>
          <w:sz w:val="24"/>
          <w:szCs w:val="24"/>
          <w:lang w:val="en-US"/>
        </w:rPr>
        <w:t>Bira</w:t>
      </w:r>
      <w:proofErr w:type="spellEnd"/>
      <w:r w:rsidRPr="00D765ED">
        <w:rPr>
          <w:rFonts w:ascii="Calibri" w:eastAsia="Calibri" w:hAnsi="Calibri" w:cs="Calibri"/>
          <w:sz w:val="24"/>
          <w:szCs w:val="24"/>
          <w:lang w:val="en-US"/>
        </w:rPr>
        <w:t xml:space="preserve"> and </w:t>
      </w:r>
      <w:proofErr w:type="spellStart"/>
      <w:r w:rsidRPr="00D765ED">
        <w:rPr>
          <w:rFonts w:ascii="Calibri" w:eastAsia="Calibri" w:hAnsi="Calibri" w:cs="Calibri"/>
          <w:sz w:val="24"/>
          <w:szCs w:val="24"/>
          <w:lang w:val="en-US"/>
        </w:rPr>
        <w:t>Miral</w:t>
      </w:r>
      <w:proofErr w:type="spellEnd"/>
      <w:r w:rsidRPr="00D765ED">
        <w:rPr>
          <w:rFonts w:ascii="Calibri" w:eastAsia="Calibri" w:hAnsi="Calibri" w:cs="Calibri"/>
          <w:sz w:val="24"/>
          <w:szCs w:val="24"/>
          <w:lang w:val="en-US"/>
        </w:rPr>
        <w:t xml:space="preserve"> which have also faced the threat of closure. The level of police violence and the poor accommodation frameworks do not bode well for a transit population with limited options for onward travel during the harsh winter months.</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To the north, similar dynamics have been unfolding in the vicinity of </w:t>
      </w:r>
      <w:proofErr w:type="spellStart"/>
      <w:r w:rsidRPr="00D765ED">
        <w:rPr>
          <w:rFonts w:ascii="Calibri" w:eastAsia="Calibri" w:hAnsi="Calibri" w:cs="Calibri"/>
          <w:sz w:val="24"/>
          <w:szCs w:val="24"/>
          <w:lang w:val="en-US"/>
        </w:rPr>
        <w:t>Velika</w:t>
      </w:r>
      <w:proofErr w:type="spellEnd"/>
      <w:r w:rsidRPr="00D765ED">
        <w:rPr>
          <w:rFonts w:ascii="Calibri" w:eastAsia="Calibri" w:hAnsi="Calibri" w:cs="Calibri"/>
          <w:sz w:val="24"/>
          <w:szCs w:val="24"/>
          <w:lang w:val="en-US"/>
        </w:rPr>
        <w:t xml:space="preserve"> </w:t>
      </w:r>
      <w:proofErr w:type="spellStart"/>
      <w:r w:rsidRPr="00D765ED">
        <w:rPr>
          <w:rFonts w:ascii="Calibri" w:eastAsia="Calibri" w:hAnsi="Calibri" w:cs="Calibri"/>
          <w:sz w:val="24"/>
          <w:szCs w:val="24"/>
          <w:lang w:val="en-US"/>
        </w:rPr>
        <w:t>Kladusa</w:t>
      </w:r>
      <w:proofErr w:type="spellEnd"/>
      <w:r w:rsidRPr="00D765ED">
        <w:rPr>
          <w:rFonts w:ascii="Calibri" w:eastAsia="Calibri" w:hAnsi="Calibri" w:cs="Calibri"/>
          <w:sz w:val="24"/>
          <w:szCs w:val="24"/>
          <w:lang w:val="en-US"/>
        </w:rPr>
        <w:t xml:space="preserve"> where police also targeted transit groups using public spaces, squats and private housing. </w:t>
      </w:r>
      <w:r w:rsidRPr="00D765ED">
        <w:rPr>
          <w:rFonts w:ascii="Calibri" w:eastAsia="Calibri" w:hAnsi="Calibri" w:cs="Calibri"/>
          <w:color w:val="454545"/>
          <w:sz w:val="24"/>
          <w:szCs w:val="24"/>
          <w:highlight w:val="white"/>
          <w:lang w:val="en-US"/>
        </w:rPr>
        <w:t>I</w:t>
      </w:r>
      <w:r w:rsidRPr="00D765ED">
        <w:rPr>
          <w:rFonts w:ascii="Calibri" w:eastAsia="Calibri" w:hAnsi="Calibri" w:cs="Calibri"/>
          <w:sz w:val="24"/>
          <w:szCs w:val="24"/>
          <w:highlight w:val="white"/>
          <w:lang w:val="en-US"/>
        </w:rPr>
        <w:t xml:space="preserve">n four separate testimonies regarding the internal displacement of people on the move, the respondents all reported that the Bosnian police entered squats and forced out all inhabitants. Following the squat raids police and USK inspectors posted eviction notices on the buildings’ doors. All documents posted were in Bosnian. Within the first few days of the evictions, groups were displaced to Bihac, but after four continuous days of forceful evictions groups were internally displaced to areas surrounding </w:t>
      </w:r>
      <w:proofErr w:type="spellStart"/>
      <w:r w:rsidRPr="00D765ED">
        <w:rPr>
          <w:rFonts w:ascii="Calibri" w:eastAsia="Calibri" w:hAnsi="Calibri" w:cs="Calibri"/>
          <w:sz w:val="24"/>
          <w:szCs w:val="24"/>
          <w:highlight w:val="white"/>
          <w:lang w:val="en-US"/>
        </w:rPr>
        <w:t>Sturlic</w:t>
      </w:r>
      <w:proofErr w:type="spellEnd"/>
      <w:r w:rsidRPr="00D765ED">
        <w:rPr>
          <w:rFonts w:ascii="Calibri" w:eastAsia="Calibri" w:hAnsi="Calibri" w:cs="Calibri"/>
          <w:sz w:val="24"/>
          <w:szCs w:val="24"/>
          <w:highlight w:val="white"/>
          <w:lang w:val="en-US"/>
        </w:rPr>
        <w:t>. Testimonies taken on these removals reported the police used their fists to violently beat the groups who had been apprehended.</w:t>
      </w:r>
    </w:p>
    <w:p w:rsidR="001177EB" w:rsidRPr="00D765ED" w:rsidRDefault="001177EB">
      <w:pPr>
        <w:jc w:val="both"/>
        <w:rPr>
          <w:rFonts w:ascii="Calibri" w:eastAsia="Calibri" w:hAnsi="Calibri" w:cs="Calibri"/>
          <w:sz w:val="24"/>
          <w:szCs w:val="24"/>
          <w:lang w:val="en-US"/>
        </w:rPr>
      </w:pPr>
    </w:p>
    <w:p w:rsidR="001177EB" w:rsidRPr="00D765ED" w:rsidRDefault="00D765ED">
      <w:pPr>
        <w:shd w:val="clear" w:color="auto" w:fill="FFFFFF"/>
        <w:spacing w:line="331" w:lineRule="auto"/>
        <w:jc w:val="center"/>
        <w:rPr>
          <w:rFonts w:ascii="Calibri" w:eastAsia="Calibri" w:hAnsi="Calibri" w:cs="Calibri"/>
          <w:i/>
          <w:sz w:val="24"/>
          <w:szCs w:val="24"/>
          <w:lang w:val="en-US"/>
        </w:rPr>
      </w:pPr>
      <w:r w:rsidRPr="00D765ED">
        <w:rPr>
          <w:rFonts w:ascii="Calibri" w:eastAsia="Calibri" w:hAnsi="Calibri" w:cs="Calibri"/>
          <w:i/>
          <w:sz w:val="24"/>
          <w:szCs w:val="24"/>
          <w:lang w:val="en-US"/>
        </w:rPr>
        <w:t xml:space="preserve">“Some of us ran away, I ran </w:t>
      </w:r>
      <w:proofErr w:type="gramStart"/>
      <w:r w:rsidRPr="00D765ED">
        <w:rPr>
          <w:rFonts w:ascii="Calibri" w:eastAsia="Calibri" w:hAnsi="Calibri" w:cs="Calibri"/>
          <w:i/>
          <w:sz w:val="24"/>
          <w:szCs w:val="24"/>
          <w:lang w:val="en-US"/>
        </w:rPr>
        <w:t>away  I</w:t>
      </w:r>
      <w:proofErr w:type="gramEnd"/>
      <w:r w:rsidRPr="00D765ED">
        <w:rPr>
          <w:rFonts w:ascii="Calibri" w:eastAsia="Calibri" w:hAnsi="Calibri" w:cs="Calibri"/>
          <w:i/>
          <w:sz w:val="24"/>
          <w:szCs w:val="24"/>
          <w:lang w:val="en-US"/>
        </w:rPr>
        <w:t xml:space="preserve"> did not want them to take me back to </w:t>
      </w:r>
      <w:proofErr w:type="spellStart"/>
      <w:r w:rsidRPr="00D765ED">
        <w:rPr>
          <w:rFonts w:ascii="Calibri" w:eastAsia="Calibri" w:hAnsi="Calibri" w:cs="Calibri"/>
          <w:i/>
          <w:sz w:val="24"/>
          <w:szCs w:val="24"/>
          <w:lang w:val="en-US"/>
        </w:rPr>
        <w:t>Bihać</w:t>
      </w:r>
      <w:proofErr w:type="spellEnd"/>
      <w:r w:rsidRPr="00D765ED">
        <w:rPr>
          <w:rFonts w:ascii="Calibri" w:eastAsia="Calibri" w:hAnsi="Calibri" w:cs="Calibri"/>
          <w:i/>
          <w:sz w:val="24"/>
          <w:szCs w:val="24"/>
          <w:lang w:val="en-US"/>
        </w:rPr>
        <w:t>,</w:t>
      </w:r>
    </w:p>
    <w:p w:rsidR="001177EB" w:rsidRPr="00D765ED" w:rsidRDefault="00D765ED">
      <w:pPr>
        <w:shd w:val="clear" w:color="auto" w:fill="FFFFFF"/>
        <w:spacing w:line="331" w:lineRule="auto"/>
        <w:jc w:val="center"/>
        <w:rPr>
          <w:rFonts w:ascii="Calibri" w:eastAsia="Calibri" w:hAnsi="Calibri" w:cs="Calibri"/>
          <w:i/>
          <w:sz w:val="24"/>
          <w:szCs w:val="24"/>
          <w:lang w:val="en-US"/>
        </w:rPr>
      </w:pPr>
      <w:r w:rsidRPr="00D765ED">
        <w:rPr>
          <w:rFonts w:ascii="Calibri" w:eastAsia="Calibri" w:hAnsi="Calibri" w:cs="Calibri"/>
          <w:i/>
          <w:sz w:val="24"/>
          <w:szCs w:val="24"/>
          <w:lang w:val="en-US"/>
        </w:rPr>
        <w:t xml:space="preserve"> </w:t>
      </w:r>
      <w:proofErr w:type="gramStart"/>
      <w:r w:rsidRPr="00D765ED">
        <w:rPr>
          <w:rFonts w:ascii="Calibri" w:eastAsia="Calibri" w:hAnsi="Calibri" w:cs="Calibri"/>
          <w:i/>
          <w:sz w:val="24"/>
          <w:szCs w:val="24"/>
          <w:lang w:val="en-US"/>
        </w:rPr>
        <w:t>but</w:t>
      </w:r>
      <w:proofErr w:type="gramEnd"/>
      <w:r w:rsidRPr="00D765ED">
        <w:rPr>
          <w:rFonts w:ascii="Calibri" w:eastAsia="Calibri" w:hAnsi="Calibri" w:cs="Calibri"/>
          <w:i/>
          <w:sz w:val="24"/>
          <w:szCs w:val="24"/>
          <w:lang w:val="en-US"/>
        </w:rPr>
        <w:t xml:space="preserve"> they (the police van) took 6 people.” </w:t>
      </w:r>
      <w:proofErr w:type="gramStart"/>
      <w:r w:rsidRPr="00D765ED">
        <w:rPr>
          <w:rFonts w:ascii="Calibri" w:eastAsia="Calibri" w:hAnsi="Calibri" w:cs="Calibri"/>
          <w:i/>
          <w:sz w:val="24"/>
          <w:szCs w:val="24"/>
          <w:lang w:val="en-US"/>
        </w:rPr>
        <w:t>- quote from Algerian respondent on 22nd October.</w:t>
      </w:r>
      <w:proofErr w:type="gramEnd"/>
      <w:r w:rsidRPr="00D765ED">
        <w:rPr>
          <w:rFonts w:ascii="Calibri" w:eastAsia="Calibri" w:hAnsi="Calibri" w:cs="Calibri"/>
          <w:i/>
          <w:sz w:val="24"/>
          <w:szCs w:val="24"/>
          <w:lang w:val="en-US"/>
        </w:rPr>
        <w:t xml:space="preserve"> </w:t>
      </w:r>
    </w:p>
    <w:p w:rsidR="001177EB" w:rsidRPr="00D765ED" w:rsidRDefault="00D765ED">
      <w:pPr>
        <w:shd w:val="clear" w:color="auto" w:fill="FFFFFF"/>
        <w:spacing w:line="331" w:lineRule="auto"/>
        <w:jc w:val="center"/>
        <w:rPr>
          <w:rFonts w:ascii="Calibri" w:eastAsia="Calibri" w:hAnsi="Calibri" w:cs="Calibri"/>
          <w:i/>
          <w:sz w:val="24"/>
          <w:szCs w:val="24"/>
          <w:lang w:val="en-US"/>
        </w:rPr>
      </w:pPr>
      <w:r w:rsidRPr="00D765ED">
        <w:rPr>
          <w:rFonts w:ascii="Calibri" w:eastAsia="Calibri" w:hAnsi="Calibri" w:cs="Calibri"/>
          <w:i/>
          <w:sz w:val="24"/>
          <w:szCs w:val="24"/>
          <w:lang w:val="en-US"/>
        </w:rPr>
        <w:t xml:space="preserve"> </w:t>
      </w:r>
    </w:p>
    <w:p w:rsidR="001177EB" w:rsidRPr="00D765ED" w:rsidRDefault="00D765ED">
      <w:pPr>
        <w:shd w:val="clear" w:color="auto" w:fill="FFFFFF"/>
        <w:spacing w:line="331" w:lineRule="auto"/>
        <w:jc w:val="center"/>
        <w:rPr>
          <w:rFonts w:ascii="Calibri" w:eastAsia="Calibri" w:hAnsi="Calibri" w:cs="Calibri"/>
          <w:i/>
          <w:sz w:val="24"/>
          <w:szCs w:val="24"/>
          <w:lang w:val="en-US"/>
        </w:rPr>
      </w:pPr>
      <w:r w:rsidRPr="00D765ED">
        <w:rPr>
          <w:rFonts w:ascii="Calibri" w:eastAsia="Calibri" w:hAnsi="Calibri" w:cs="Calibri"/>
          <w:i/>
          <w:sz w:val="24"/>
          <w:szCs w:val="24"/>
          <w:lang w:val="en-US"/>
        </w:rPr>
        <w:t xml:space="preserve">“(They) woke us up and put us inside the vans one by one. Then they kick us out in </w:t>
      </w:r>
      <w:proofErr w:type="spellStart"/>
      <w:r w:rsidRPr="00D765ED">
        <w:rPr>
          <w:rFonts w:ascii="Calibri" w:eastAsia="Calibri" w:hAnsi="Calibri" w:cs="Calibri"/>
          <w:i/>
          <w:sz w:val="24"/>
          <w:szCs w:val="24"/>
          <w:lang w:val="en-US"/>
        </w:rPr>
        <w:t>Bihać</w:t>
      </w:r>
      <w:proofErr w:type="spellEnd"/>
      <w:r w:rsidRPr="00D765ED">
        <w:rPr>
          <w:rFonts w:ascii="Calibri" w:eastAsia="Calibri" w:hAnsi="Calibri" w:cs="Calibri"/>
          <w:i/>
          <w:sz w:val="24"/>
          <w:szCs w:val="24"/>
          <w:lang w:val="en-US"/>
        </w:rPr>
        <w:t>”</w:t>
      </w:r>
    </w:p>
    <w:p w:rsidR="001177EB" w:rsidRPr="00D765ED" w:rsidRDefault="00D765ED">
      <w:pPr>
        <w:shd w:val="clear" w:color="auto" w:fill="FFFFFF"/>
        <w:spacing w:line="331" w:lineRule="auto"/>
        <w:jc w:val="center"/>
        <w:rPr>
          <w:rFonts w:ascii="Calibri" w:eastAsia="Calibri" w:hAnsi="Calibri" w:cs="Calibri"/>
          <w:sz w:val="24"/>
          <w:szCs w:val="24"/>
          <w:lang w:val="en-US"/>
        </w:rPr>
      </w:pPr>
      <w:r w:rsidRPr="00D765ED">
        <w:rPr>
          <w:rFonts w:ascii="Calibri" w:eastAsia="Calibri" w:hAnsi="Calibri" w:cs="Calibri"/>
          <w:i/>
          <w:sz w:val="24"/>
          <w:szCs w:val="24"/>
          <w:lang w:val="en-US"/>
        </w:rPr>
        <w:t xml:space="preserve"> </w:t>
      </w:r>
      <w:proofErr w:type="gramStart"/>
      <w:r w:rsidRPr="00D765ED">
        <w:rPr>
          <w:rFonts w:ascii="Calibri" w:eastAsia="Calibri" w:hAnsi="Calibri" w:cs="Calibri"/>
          <w:i/>
          <w:sz w:val="24"/>
          <w:szCs w:val="24"/>
          <w:lang w:val="en-US"/>
        </w:rPr>
        <w:t>- quote from 32 year old Algerian respondent on 17th October.</w:t>
      </w:r>
      <w:proofErr w:type="gramEnd"/>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Alongside this, the police have recently stemmed the work of the volunteer group No Name Kitchen, </w:t>
      </w:r>
      <w:proofErr w:type="gramStart"/>
      <w:r w:rsidRPr="00D765ED">
        <w:rPr>
          <w:rFonts w:ascii="Calibri" w:eastAsia="Calibri" w:hAnsi="Calibri" w:cs="Calibri"/>
          <w:sz w:val="24"/>
          <w:szCs w:val="24"/>
          <w:lang w:val="en-US"/>
        </w:rPr>
        <w:t>and  constraints</w:t>
      </w:r>
      <w:proofErr w:type="gramEnd"/>
      <w:r w:rsidRPr="00D765ED">
        <w:rPr>
          <w:rFonts w:ascii="Calibri" w:eastAsia="Calibri" w:hAnsi="Calibri" w:cs="Calibri"/>
          <w:sz w:val="24"/>
          <w:szCs w:val="24"/>
          <w:lang w:val="en-US"/>
        </w:rPr>
        <w:t xml:space="preserve"> on the Doctors Without Borders field clinic has compounded the lack of support for informal communities on the move. These discordant actions seem to marry up with the impetus to change the current malaise of transit settlements, yet lack of physical accommodation solutions with which to relocate too. This month BVMN published an article </w:t>
      </w:r>
      <w:proofErr w:type="spellStart"/>
      <w:r w:rsidRPr="00D765ED">
        <w:rPr>
          <w:rFonts w:ascii="Calibri" w:eastAsia="Calibri" w:hAnsi="Calibri" w:cs="Calibri"/>
          <w:sz w:val="24"/>
          <w:szCs w:val="24"/>
          <w:lang w:val="en-US"/>
        </w:rPr>
        <w:t>analysing</w:t>
      </w:r>
      <w:proofErr w:type="spellEnd"/>
      <w:r w:rsidRPr="00D765ED">
        <w:rPr>
          <w:rFonts w:ascii="Calibri" w:eastAsia="Calibri" w:hAnsi="Calibri" w:cs="Calibri"/>
          <w:sz w:val="24"/>
          <w:szCs w:val="24"/>
          <w:lang w:val="en-US"/>
        </w:rPr>
        <w:t xml:space="preserve"> this precarious situation, and detailing the lack of adequate reception conditions which arguably determine </w:t>
      </w:r>
      <w:proofErr w:type="spellStart"/>
      <w:r w:rsidRPr="00D765ED">
        <w:rPr>
          <w:rFonts w:ascii="Calibri" w:eastAsia="Calibri" w:hAnsi="Calibri" w:cs="Calibri"/>
          <w:sz w:val="24"/>
          <w:szCs w:val="24"/>
          <w:lang w:val="en-US"/>
        </w:rPr>
        <w:t>BiH</w:t>
      </w:r>
      <w:proofErr w:type="spellEnd"/>
      <w:r w:rsidRPr="00D765ED">
        <w:rPr>
          <w:rFonts w:ascii="Calibri" w:eastAsia="Calibri" w:hAnsi="Calibri" w:cs="Calibri"/>
          <w:sz w:val="24"/>
          <w:szCs w:val="24"/>
          <w:lang w:val="en-US"/>
        </w:rPr>
        <w:t xml:space="preserve"> as an </w:t>
      </w:r>
      <w:hyperlink r:id="rId99">
        <w:r w:rsidRPr="00D765ED">
          <w:rPr>
            <w:rFonts w:ascii="Calibri" w:eastAsia="Calibri" w:hAnsi="Calibri" w:cs="Calibri"/>
            <w:color w:val="1155CC"/>
            <w:sz w:val="24"/>
            <w:szCs w:val="24"/>
            <w:u w:val="single"/>
            <w:lang w:val="en-US"/>
          </w:rPr>
          <w:t>unsafe country</w:t>
        </w:r>
      </w:hyperlink>
      <w:r w:rsidRPr="00D765ED">
        <w:rPr>
          <w:rFonts w:ascii="Calibri" w:eastAsia="Calibri" w:hAnsi="Calibri" w:cs="Calibri"/>
          <w:sz w:val="24"/>
          <w:szCs w:val="24"/>
          <w:lang w:val="en-US"/>
        </w:rPr>
        <w:t xml:space="preserve"> to be returning people to.</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impasse is indicative of an EU border </w:t>
      </w:r>
      <w:proofErr w:type="spellStart"/>
      <w:r w:rsidRPr="00D765ED">
        <w:rPr>
          <w:rFonts w:ascii="Calibri" w:eastAsia="Calibri" w:hAnsi="Calibri" w:cs="Calibri"/>
          <w:sz w:val="24"/>
          <w:szCs w:val="24"/>
          <w:lang w:val="en-US"/>
        </w:rPr>
        <w:t>politik</w:t>
      </w:r>
      <w:proofErr w:type="spellEnd"/>
      <w:r w:rsidRPr="00D765ED">
        <w:rPr>
          <w:rFonts w:ascii="Calibri" w:eastAsia="Calibri" w:hAnsi="Calibri" w:cs="Calibri"/>
          <w:sz w:val="24"/>
          <w:szCs w:val="24"/>
          <w:lang w:val="en-US"/>
        </w:rPr>
        <w:t xml:space="preserve"> which has both produced a bottleneck in Western </w:t>
      </w:r>
      <w:proofErr w:type="spellStart"/>
      <w:r w:rsidRPr="00D765ED">
        <w:rPr>
          <w:rFonts w:ascii="Calibri" w:eastAsia="Calibri" w:hAnsi="Calibri" w:cs="Calibri"/>
          <w:sz w:val="24"/>
          <w:szCs w:val="24"/>
          <w:lang w:val="en-US"/>
        </w:rPr>
        <w:t>BiH</w:t>
      </w:r>
      <w:proofErr w:type="spellEnd"/>
      <w:r w:rsidRPr="00D765ED">
        <w:rPr>
          <w:rFonts w:ascii="Calibri" w:eastAsia="Calibri" w:hAnsi="Calibri" w:cs="Calibri"/>
          <w:sz w:val="24"/>
          <w:szCs w:val="24"/>
          <w:lang w:val="en-US"/>
        </w:rPr>
        <w:t xml:space="preserve">, and outsourced the actions of deterrence to local authorities. This was first achieved through the chronic under resourcing of accommodation sites, but was taken a step further in October with the </w:t>
      </w:r>
      <w:hyperlink r:id="rId100">
        <w:r w:rsidRPr="00D765ED">
          <w:rPr>
            <w:rFonts w:ascii="Calibri" w:eastAsia="Calibri" w:hAnsi="Calibri" w:cs="Calibri"/>
            <w:color w:val="1155CC"/>
            <w:sz w:val="24"/>
            <w:szCs w:val="24"/>
            <w:u w:val="single"/>
            <w:lang w:val="en-US"/>
          </w:rPr>
          <w:t>donation of police vans by IOM to the USK police</w:t>
        </w:r>
      </w:hyperlink>
      <w:r w:rsidRPr="00D765ED">
        <w:rPr>
          <w:rFonts w:ascii="Calibri" w:eastAsia="Calibri" w:hAnsi="Calibri" w:cs="Calibri"/>
          <w:sz w:val="24"/>
          <w:szCs w:val="24"/>
          <w:lang w:val="en-US"/>
        </w:rPr>
        <w:t xml:space="preserve">. It is little surprise that within this chaos, locals have taken to the streets in protest, as reported by </w:t>
      </w:r>
      <w:hyperlink r:id="rId101">
        <w:r w:rsidRPr="00D765ED">
          <w:rPr>
            <w:rFonts w:ascii="Calibri" w:eastAsia="Calibri" w:hAnsi="Calibri" w:cs="Calibri"/>
            <w:color w:val="1155CC"/>
            <w:sz w:val="24"/>
            <w:szCs w:val="24"/>
            <w:u w:val="single"/>
            <w:lang w:val="en-US"/>
          </w:rPr>
          <w:t>Balkan Insight</w:t>
        </w:r>
      </w:hyperlink>
      <w:r w:rsidRPr="00D765ED">
        <w:rPr>
          <w:rFonts w:ascii="Calibri" w:eastAsia="Calibri" w:hAnsi="Calibri" w:cs="Calibri"/>
          <w:sz w:val="24"/>
          <w:szCs w:val="24"/>
          <w:lang w:val="en-US"/>
        </w:rPr>
        <w:t>, demanding the reallocation of camp facilities. The brinksmanship being played with the material conditions of people-on-the-move is yet another byproduct of the pushback regime, which has pinned this population down between a violent border and the threat of spending a winter sleeping outside.</w:t>
      </w:r>
    </w:p>
    <w:p w:rsidR="001177EB" w:rsidRPr="00D765ED" w:rsidRDefault="001177EB">
      <w:pPr>
        <w:jc w:val="both"/>
        <w:rPr>
          <w:rFonts w:ascii="Calibri" w:eastAsia="Calibri" w:hAnsi="Calibri" w:cs="Calibri"/>
          <w:sz w:val="24"/>
          <w:szCs w:val="24"/>
          <w:lang w:val="en-US"/>
        </w:rPr>
      </w:pPr>
    </w:p>
    <w:p w:rsidR="001177EB" w:rsidRPr="00D765ED" w:rsidRDefault="001177EB">
      <w:pPr>
        <w:rPr>
          <w:rFonts w:ascii="Calibri" w:eastAsia="Calibri" w:hAnsi="Calibri" w:cs="Calibri"/>
          <w:b/>
          <w:sz w:val="24"/>
          <w:szCs w:val="24"/>
          <w:lang w:val="en-US"/>
        </w:rPr>
      </w:pPr>
    </w:p>
    <w:p w:rsidR="001177EB" w:rsidRPr="00D765ED" w:rsidRDefault="001177EB">
      <w:pPr>
        <w:rPr>
          <w:rFonts w:ascii="Calibri" w:eastAsia="Calibri" w:hAnsi="Calibri" w:cs="Calibri"/>
          <w:b/>
          <w:sz w:val="24"/>
          <w:szCs w:val="24"/>
          <w:lang w:val="en-US"/>
        </w:rPr>
      </w:pPr>
    </w:p>
    <w:p w:rsidR="001177EB" w:rsidRPr="00D765ED" w:rsidRDefault="00D765ED">
      <w:pPr>
        <w:rPr>
          <w:rFonts w:ascii="Calibri" w:eastAsia="Calibri" w:hAnsi="Calibri" w:cs="Calibri"/>
          <w:b/>
          <w:i/>
          <w:sz w:val="26"/>
          <w:szCs w:val="26"/>
          <w:lang w:val="en-US"/>
        </w:rPr>
      </w:pPr>
      <w:r w:rsidRPr="00D765ED">
        <w:rPr>
          <w:rFonts w:ascii="Calibri" w:eastAsia="Calibri" w:hAnsi="Calibri" w:cs="Calibri"/>
          <w:b/>
          <w:i/>
          <w:sz w:val="26"/>
          <w:szCs w:val="26"/>
          <w:lang w:val="en-US"/>
        </w:rPr>
        <w:t>Tuzla: Transit site grows in number</w:t>
      </w:r>
    </w:p>
    <w:p w:rsidR="001177EB" w:rsidRPr="00D765ED" w:rsidRDefault="001177EB">
      <w:pPr>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October saw continued use of the city of Tuzla, </w:t>
      </w:r>
      <w:proofErr w:type="spellStart"/>
      <w:r w:rsidRPr="00D765ED">
        <w:rPr>
          <w:rFonts w:ascii="Calibri" w:eastAsia="Calibri" w:hAnsi="Calibri" w:cs="Calibri"/>
          <w:sz w:val="24"/>
          <w:szCs w:val="24"/>
          <w:lang w:val="en-US"/>
        </w:rPr>
        <w:t>BiH</w:t>
      </w:r>
      <w:proofErr w:type="spellEnd"/>
      <w:r w:rsidRPr="00D765ED">
        <w:rPr>
          <w:rFonts w:ascii="Calibri" w:eastAsia="Calibri" w:hAnsi="Calibri" w:cs="Calibri"/>
          <w:sz w:val="24"/>
          <w:szCs w:val="24"/>
          <w:lang w:val="en-US"/>
        </w:rPr>
        <w:t>, as a connection between Serbia and USK. With the lack of movement through the central Balkan Route (</w:t>
      </w:r>
      <w:proofErr w:type="spellStart"/>
      <w:r w:rsidRPr="00D765ED">
        <w:rPr>
          <w:rFonts w:ascii="Calibri" w:eastAsia="Calibri" w:hAnsi="Calibri" w:cs="Calibri"/>
          <w:sz w:val="24"/>
          <w:szCs w:val="24"/>
          <w:lang w:val="en-US"/>
        </w:rPr>
        <w:t>symbolised</w:t>
      </w:r>
      <w:proofErr w:type="spellEnd"/>
      <w:r w:rsidRPr="00D765ED">
        <w:rPr>
          <w:rFonts w:ascii="Calibri" w:eastAsia="Calibri" w:hAnsi="Calibri" w:cs="Calibri"/>
          <w:sz w:val="24"/>
          <w:szCs w:val="24"/>
          <w:lang w:val="en-US"/>
        </w:rPr>
        <w:t xml:space="preserve"> by Hungary’s border fence), this link is now vital to groups seeking onward travel via the western route to Croatia. Especially in the growing cold of winter, as people make final efforts at “game” (or return to camps), Tuzla has seen a rise in numbers sleeping in the bus station and growing attention on the site. Locals have self-</w:t>
      </w:r>
      <w:proofErr w:type="spellStart"/>
      <w:r w:rsidRPr="00D765ED">
        <w:rPr>
          <w:rFonts w:ascii="Calibri" w:eastAsia="Calibri" w:hAnsi="Calibri" w:cs="Calibri"/>
          <w:sz w:val="24"/>
          <w:szCs w:val="24"/>
          <w:lang w:val="en-US"/>
        </w:rPr>
        <w:t>organised</w:t>
      </w:r>
      <w:proofErr w:type="spellEnd"/>
      <w:r w:rsidRPr="00D765ED">
        <w:rPr>
          <w:rFonts w:ascii="Calibri" w:eastAsia="Calibri" w:hAnsi="Calibri" w:cs="Calibri"/>
          <w:sz w:val="24"/>
          <w:szCs w:val="24"/>
          <w:lang w:val="en-US"/>
        </w:rPr>
        <w:t xml:space="preserve"> since the start to provide the only support to the population around the station, providing NFIs and food, and operating a welcome service.</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A range of groups, including families and a predominance of single males, occupy the semi sheltered eves of the city bus/train station every night. This is particularly notable at weekends, when people need to wait for Monday opening hours in order to register with the Service for Foreign Affairs (SFA). Volunteers estimate there to be a minimum of 30 new arrivals everyday over the last few months, creating a dire need for blankets, clothing and food.</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To overcome the situation, locals groups have arranged regular assistance to the population with daily distributions. Constantly present in the bus station, they deliver medical aid, </w:t>
      </w:r>
      <w:r w:rsidRPr="00D765ED">
        <w:rPr>
          <w:rFonts w:ascii="Calibri" w:eastAsia="Calibri" w:hAnsi="Calibri" w:cs="Calibri"/>
          <w:sz w:val="24"/>
          <w:szCs w:val="24"/>
          <w:lang w:val="en-US"/>
        </w:rPr>
        <w:lastRenderedPageBreak/>
        <w:t xml:space="preserve">administrative support and offer clothes and showers while the </w:t>
      </w:r>
      <w:proofErr w:type="spellStart"/>
      <w:r w:rsidRPr="00D765ED">
        <w:rPr>
          <w:rFonts w:ascii="Calibri" w:eastAsia="Calibri" w:hAnsi="Calibri" w:cs="Calibri"/>
          <w:sz w:val="24"/>
          <w:szCs w:val="24"/>
          <w:lang w:val="en-US"/>
        </w:rPr>
        <w:t>organisations</w:t>
      </w:r>
      <w:proofErr w:type="spellEnd"/>
      <w:r w:rsidRPr="00D765ED">
        <w:rPr>
          <w:rFonts w:ascii="Calibri" w:eastAsia="Calibri" w:hAnsi="Calibri" w:cs="Calibri"/>
          <w:sz w:val="24"/>
          <w:szCs w:val="24"/>
          <w:lang w:val="en-US"/>
        </w:rPr>
        <w:t xml:space="preserve">; </w:t>
      </w:r>
      <w:proofErr w:type="spellStart"/>
      <w:r w:rsidRPr="00D765ED">
        <w:rPr>
          <w:rFonts w:ascii="Calibri" w:eastAsia="Calibri" w:hAnsi="Calibri" w:cs="Calibri"/>
          <w:sz w:val="24"/>
          <w:szCs w:val="24"/>
          <w:lang w:val="en-US"/>
        </w:rPr>
        <w:t>Merhamet</w:t>
      </w:r>
      <w:proofErr w:type="spellEnd"/>
      <w:r w:rsidRPr="00D765ED">
        <w:rPr>
          <w:rFonts w:ascii="Calibri" w:eastAsia="Calibri" w:hAnsi="Calibri" w:cs="Calibri"/>
          <w:sz w:val="24"/>
          <w:szCs w:val="24"/>
          <w:lang w:val="en-US"/>
        </w:rPr>
        <w:t xml:space="preserve"> and The Wave Project delivering </w:t>
      </w:r>
      <w:hyperlink r:id="rId102">
        <w:r w:rsidRPr="00D765ED">
          <w:rPr>
            <w:rFonts w:ascii="Calibri" w:eastAsia="Calibri" w:hAnsi="Calibri" w:cs="Calibri"/>
            <w:color w:val="1155CC"/>
            <w:sz w:val="24"/>
            <w:szCs w:val="24"/>
            <w:u w:val="single"/>
            <w:lang w:val="en-US"/>
          </w:rPr>
          <w:t>two meals per day</w:t>
        </w:r>
      </w:hyperlink>
      <w:r w:rsidRPr="00D765ED">
        <w:rPr>
          <w:rFonts w:ascii="Calibri" w:eastAsia="Calibri" w:hAnsi="Calibri" w:cs="Calibri"/>
          <w:sz w:val="24"/>
          <w:szCs w:val="24"/>
          <w:lang w:val="en-US"/>
        </w:rPr>
        <w:t>, seven days a week.</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More individuals, groups and locals companies have also contributed to this wave </w:t>
      </w:r>
      <w:proofErr w:type="gramStart"/>
      <w:r w:rsidRPr="00D765ED">
        <w:rPr>
          <w:rFonts w:ascii="Calibri" w:eastAsia="Calibri" w:hAnsi="Calibri" w:cs="Calibri"/>
          <w:sz w:val="24"/>
          <w:szCs w:val="24"/>
          <w:lang w:val="en-US"/>
        </w:rPr>
        <w:t>of  solidarity</w:t>
      </w:r>
      <w:proofErr w:type="gramEnd"/>
      <w:r w:rsidRPr="00D765ED">
        <w:rPr>
          <w:rFonts w:ascii="Calibri" w:eastAsia="Calibri" w:hAnsi="Calibri" w:cs="Calibri"/>
          <w:sz w:val="24"/>
          <w:szCs w:val="24"/>
          <w:lang w:val="en-US"/>
        </w:rPr>
        <w:t xml:space="preserve"> in the town. Unfortunately, and in spite of the several calls and alerts from locals, the government is yet to respond in kind. </w:t>
      </w:r>
      <w:hyperlink r:id="rId103">
        <w:r w:rsidRPr="00D765ED">
          <w:rPr>
            <w:rFonts w:ascii="Calibri" w:eastAsia="Calibri" w:hAnsi="Calibri" w:cs="Calibri"/>
            <w:color w:val="1155CC"/>
            <w:sz w:val="24"/>
            <w:szCs w:val="24"/>
            <w:u w:val="single"/>
            <w:lang w:val="en-US"/>
          </w:rPr>
          <w:t>No accommodation</w:t>
        </w:r>
      </w:hyperlink>
      <w:r w:rsidRPr="00D765ED">
        <w:rPr>
          <w:rFonts w:ascii="Calibri" w:eastAsia="Calibri" w:hAnsi="Calibri" w:cs="Calibri"/>
          <w:sz w:val="24"/>
          <w:szCs w:val="24"/>
          <w:lang w:val="en-US"/>
        </w:rPr>
        <w:t xml:space="preserve"> has yet been installed, which is an immediate solution required given the growing cold and rain which will expose the population sleeping outside and uncovered.</w:t>
      </w:r>
    </w:p>
    <w:p w:rsidR="001177EB" w:rsidRPr="00D765ED" w:rsidRDefault="001177EB">
      <w:pPr>
        <w:rPr>
          <w:rFonts w:ascii="Calibri" w:eastAsia="Calibri" w:hAnsi="Calibri" w:cs="Calibri"/>
          <w:sz w:val="24"/>
          <w:szCs w:val="24"/>
          <w:lang w:val="en-US"/>
        </w:rPr>
      </w:pPr>
    </w:p>
    <w:p w:rsidR="001177EB" w:rsidRPr="00D765ED" w:rsidRDefault="001177EB">
      <w:pPr>
        <w:rPr>
          <w:rFonts w:ascii="Calibri" w:eastAsia="Calibri" w:hAnsi="Calibri" w:cs="Calibri"/>
          <w:b/>
          <w:sz w:val="40"/>
          <w:szCs w:val="40"/>
          <w:lang w:val="en-US"/>
        </w:rPr>
      </w:pPr>
    </w:p>
    <w:p w:rsidR="001177EB" w:rsidRPr="00D765ED" w:rsidRDefault="00D765ED">
      <w:pPr>
        <w:rPr>
          <w:rFonts w:ascii="Calibri" w:eastAsia="Calibri" w:hAnsi="Calibri" w:cs="Calibri"/>
          <w:sz w:val="40"/>
          <w:szCs w:val="40"/>
          <w:lang w:val="en-US"/>
        </w:rPr>
      </w:pPr>
      <w:r w:rsidRPr="00D765ED">
        <w:rPr>
          <w:rFonts w:ascii="Calibri" w:eastAsia="Calibri" w:hAnsi="Calibri" w:cs="Calibri"/>
          <w:b/>
          <w:sz w:val="40"/>
          <w:szCs w:val="40"/>
          <w:lang w:val="en-US"/>
        </w:rPr>
        <w:t>Greece</w:t>
      </w:r>
    </w:p>
    <w:p w:rsidR="001177EB" w:rsidRPr="00D765ED" w:rsidRDefault="001177EB">
      <w:pPr>
        <w:rPr>
          <w:rFonts w:ascii="Calibri" w:eastAsia="Calibri" w:hAnsi="Calibri" w:cs="Calibri"/>
          <w:b/>
          <w:i/>
          <w:sz w:val="26"/>
          <w:szCs w:val="26"/>
          <w:lang w:val="en-US"/>
        </w:rPr>
      </w:pPr>
    </w:p>
    <w:p w:rsidR="001177EB" w:rsidRPr="00D765ED" w:rsidRDefault="00D765ED">
      <w:pPr>
        <w:rPr>
          <w:rFonts w:ascii="Calibri" w:eastAsia="Calibri" w:hAnsi="Calibri" w:cs="Calibri"/>
          <w:b/>
          <w:i/>
          <w:sz w:val="26"/>
          <w:szCs w:val="26"/>
          <w:lang w:val="en-US"/>
        </w:rPr>
      </w:pPr>
      <w:r w:rsidRPr="00D765ED">
        <w:rPr>
          <w:rFonts w:ascii="Calibri" w:eastAsia="Calibri" w:hAnsi="Calibri" w:cs="Calibri"/>
          <w:b/>
          <w:i/>
          <w:sz w:val="26"/>
          <w:szCs w:val="26"/>
          <w:lang w:val="en-US"/>
        </w:rPr>
        <w:t>Partner Report: MIT track violent pushbacks from Greece to Turkey</w:t>
      </w:r>
    </w:p>
    <w:p w:rsidR="001177EB" w:rsidRPr="00D765ED" w:rsidRDefault="001177EB">
      <w:pPr>
        <w:rPr>
          <w:rFonts w:ascii="Calibri" w:eastAsia="Calibri" w:hAnsi="Calibri" w:cs="Calibri"/>
          <w:b/>
          <w:sz w:val="24"/>
          <w:szCs w:val="24"/>
          <w:lang w:val="en-US"/>
        </w:rPr>
      </w:pPr>
    </w:p>
    <w:p w:rsidR="001177EB" w:rsidRPr="00D765ED" w:rsidRDefault="00D765ED">
      <w:pPr>
        <w:spacing w:after="24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Mobile Info Team (MIT) </w:t>
      </w:r>
      <w:proofErr w:type="gramStart"/>
      <w:r w:rsidRPr="00D765ED">
        <w:rPr>
          <w:rFonts w:ascii="Calibri" w:eastAsia="Calibri" w:hAnsi="Calibri" w:cs="Calibri"/>
          <w:sz w:val="24"/>
          <w:szCs w:val="24"/>
          <w:lang w:val="en-US"/>
        </w:rPr>
        <w:t>are</w:t>
      </w:r>
      <w:proofErr w:type="gramEnd"/>
      <w:r w:rsidRPr="00D765ED">
        <w:rPr>
          <w:rFonts w:ascii="Calibri" w:eastAsia="Calibri" w:hAnsi="Calibri" w:cs="Calibri"/>
          <w:sz w:val="24"/>
          <w:szCs w:val="24"/>
          <w:lang w:val="en-US"/>
        </w:rPr>
        <w:t xml:space="preserve"> a Thessaloniki based </w:t>
      </w:r>
      <w:proofErr w:type="spellStart"/>
      <w:r w:rsidRPr="00D765ED">
        <w:rPr>
          <w:rFonts w:ascii="Calibri" w:eastAsia="Calibri" w:hAnsi="Calibri" w:cs="Calibri"/>
          <w:sz w:val="24"/>
          <w:szCs w:val="24"/>
          <w:lang w:val="en-US"/>
        </w:rPr>
        <w:t>organisation</w:t>
      </w:r>
      <w:proofErr w:type="spellEnd"/>
      <w:r w:rsidRPr="00D765ED">
        <w:rPr>
          <w:rFonts w:ascii="Calibri" w:eastAsia="Calibri" w:hAnsi="Calibri" w:cs="Calibri"/>
          <w:sz w:val="24"/>
          <w:szCs w:val="24"/>
          <w:lang w:val="en-US"/>
        </w:rPr>
        <w:t xml:space="preserve"> providing asylum information, and are part of the Border Violence Monitoring Network. MIT recently published a </w:t>
      </w:r>
      <w:hyperlink r:id="rId104">
        <w:r w:rsidRPr="00D765ED">
          <w:rPr>
            <w:rFonts w:ascii="Calibri" w:eastAsia="Calibri" w:hAnsi="Calibri" w:cs="Calibri"/>
            <w:color w:val="1155CC"/>
            <w:sz w:val="24"/>
            <w:szCs w:val="24"/>
            <w:u w:val="single"/>
            <w:lang w:val="en-US"/>
          </w:rPr>
          <w:t>report on illegal pushback testimony</w:t>
        </w:r>
      </w:hyperlink>
      <w:r w:rsidRPr="00D765ED">
        <w:rPr>
          <w:rFonts w:ascii="Calibri" w:eastAsia="Calibri" w:hAnsi="Calibri" w:cs="Calibri"/>
          <w:sz w:val="24"/>
          <w:szCs w:val="24"/>
          <w:lang w:val="en-US"/>
        </w:rPr>
        <w:t xml:space="preserve"> from the </w:t>
      </w:r>
      <w:proofErr w:type="spellStart"/>
      <w:r w:rsidRPr="00D765ED">
        <w:rPr>
          <w:rFonts w:ascii="Calibri" w:eastAsia="Calibri" w:hAnsi="Calibri" w:cs="Calibri"/>
          <w:sz w:val="24"/>
          <w:szCs w:val="24"/>
          <w:lang w:val="en-US"/>
        </w:rPr>
        <w:t>Evros</w:t>
      </w:r>
      <w:proofErr w:type="spellEnd"/>
      <w:r w:rsidRPr="00D765ED">
        <w:rPr>
          <w:rFonts w:ascii="Calibri" w:eastAsia="Calibri" w:hAnsi="Calibri" w:cs="Calibri"/>
          <w:sz w:val="24"/>
          <w:szCs w:val="24"/>
          <w:lang w:val="en-US"/>
        </w:rPr>
        <w:t xml:space="preserve"> region in Greece. It is here that the river marks the border with Turkey, and where violent pushbacks are a frequent occurrence targeting people-on-the-move.</w:t>
      </w:r>
    </w:p>
    <w:p w:rsidR="001177EB" w:rsidRPr="00D765ED" w:rsidRDefault="00D765ED">
      <w:pPr>
        <w:spacing w:before="240" w:after="24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In the 27 </w:t>
      </w:r>
      <w:proofErr w:type="gramStart"/>
      <w:r w:rsidRPr="00D765ED">
        <w:rPr>
          <w:rFonts w:ascii="Calibri" w:eastAsia="Calibri" w:hAnsi="Calibri" w:cs="Calibri"/>
          <w:sz w:val="24"/>
          <w:szCs w:val="24"/>
          <w:lang w:val="en-US"/>
        </w:rPr>
        <w:t>individuals</w:t>
      </w:r>
      <w:proofErr w:type="gramEnd"/>
      <w:r w:rsidRPr="00D765ED">
        <w:rPr>
          <w:rFonts w:ascii="Calibri" w:eastAsia="Calibri" w:hAnsi="Calibri" w:cs="Calibri"/>
          <w:sz w:val="24"/>
          <w:szCs w:val="24"/>
          <w:lang w:val="en-US"/>
        </w:rPr>
        <w:t xml:space="preserve"> reports, respondents shared strikingly common experiences, including denial of asylum, theft, beatings and forcible expulsion to Turkey. These violent practices which the Greek authorities are involved in are of critical concern. Their reported actions ranged from complicit handovers to ‘commando’ groups, to perpetrating acts of violence and theft themselves. The extent to which the Greek police are involved in the physical act of forcing migrants across the river is still unclear. However, divisions of the Greek police are involved in </w:t>
      </w:r>
      <w:proofErr w:type="gramStart"/>
      <w:r w:rsidRPr="00D765ED">
        <w:rPr>
          <w:rFonts w:ascii="Calibri" w:eastAsia="Calibri" w:hAnsi="Calibri" w:cs="Calibri"/>
          <w:sz w:val="24"/>
          <w:szCs w:val="24"/>
          <w:lang w:val="en-US"/>
        </w:rPr>
        <w:t>systematic  round</w:t>
      </w:r>
      <w:proofErr w:type="gramEnd"/>
      <w:r w:rsidRPr="00D765ED">
        <w:rPr>
          <w:rFonts w:ascii="Calibri" w:eastAsia="Calibri" w:hAnsi="Calibri" w:cs="Calibri"/>
          <w:sz w:val="24"/>
          <w:szCs w:val="24"/>
          <w:lang w:val="en-US"/>
        </w:rPr>
        <w:t xml:space="preserve"> up activities in the </w:t>
      </w:r>
      <w:proofErr w:type="spellStart"/>
      <w:r w:rsidRPr="00D765ED">
        <w:rPr>
          <w:rFonts w:ascii="Calibri" w:eastAsia="Calibri" w:hAnsi="Calibri" w:cs="Calibri"/>
          <w:sz w:val="24"/>
          <w:szCs w:val="24"/>
          <w:lang w:val="en-US"/>
        </w:rPr>
        <w:t>Evros</w:t>
      </w:r>
      <w:proofErr w:type="spellEnd"/>
      <w:r w:rsidRPr="00D765ED">
        <w:rPr>
          <w:rFonts w:ascii="Calibri" w:eastAsia="Calibri" w:hAnsi="Calibri" w:cs="Calibri"/>
          <w:sz w:val="24"/>
          <w:szCs w:val="24"/>
          <w:lang w:val="en-US"/>
        </w:rPr>
        <w:t xml:space="preserve"> region, detaining and handing over apprehended groups who are subsequently pushed back to Turkey. </w:t>
      </w:r>
    </w:p>
    <w:p w:rsidR="001177EB" w:rsidRPr="00D765ED" w:rsidRDefault="00D765ED">
      <w:pPr>
        <w:spacing w:before="240" w:after="240"/>
        <w:jc w:val="both"/>
        <w:rPr>
          <w:rFonts w:ascii="Calibri" w:eastAsia="Calibri" w:hAnsi="Calibri" w:cs="Calibri"/>
          <w:sz w:val="24"/>
          <w:szCs w:val="24"/>
          <w:lang w:val="en-US"/>
        </w:rPr>
      </w:pPr>
      <w:r w:rsidRPr="00D765ED">
        <w:rPr>
          <w:rFonts w:ascii="Calibri" w:eastAsia="Calibri" w:hAnsi="Calibri" w:cs="Calibri"/>
          <w:sz w:val="24"/>
          <w:szCs w:val="24"/>
          <w:lang w:val="en-US"/>
        </w:rPr>
        <w:t>In general, respondents experienced pushbacks in four similar stages:</w:t>
      </w:r>
    </w:p>
    <w:p w:rsidR="001177EB" w:rsidRPr="00D765ED" w:rsidRDefault="00D765ED">
      <w:pPr>
        <w:spacing w:before="240" w:after="240"/>
        <w:ind w:left="1440"/>
        <w:jc w:val="both"/>
        <w:rPr>
          <w:rFonts w:ascii="Calibri" w:eastAsia="Calibri" w:hAnsi="Calibri" w:cs="Calibri"/>
          <w:sz w:val="24"/>
          <w:szCs w:val="24"/>
          <w:lang w:val="en-US"/>
        </w:rPr>
      </w:pPr>
      <w:r w:rsidRPr="00D765ED">
        <w:rPr>
          <w:rFonts w:ascii="Calibri" w:eastAsia="Calibri" w:hAnsi="Calibri" w:cs="Calibri"/>
          <w:sz w:val="24"/>
          <w:szCs w:val="24"/>
          <w:lang w:val="en-US"/>
        </w:rPr>
        <w:t>▪ Arrest and Capture by Greek police inside Greek territory</w:t>
      </w:r>
    </w:p>
    <w:p w:rsidR="001177EB" w:rsidRPr="00D765ED" w:rsidRDefault="00D765ED">
      <w:pPr>
        <w:spacing w:before="240" w:after="240"/>
        <w:ind w:left="1440"/>
        <w:jc w:val="both"/>
        <w:rPr>
          <w:rFonts w:ascii="Calibri" w:eastAsia="Calibri" w:hAnsi="Calibri" w:cs="Calibri"/>
          <w:sz w:val="24"/>
          <w:szCs w:val="24"/>
          <w:lang w:val="en-US"/>
        </w:rPr>
      </w:pPr>
      <w:r w:rsidRPr="00D765ED">
        <w:rPr>
          <w:rFonts w:ascii="Calibri" w:eastAsia="Calibri" w:hAnsi="Calibri" w:cs="Calibri"/>
          <w:sz w:val="24"/>
          <w:szCs w:val="24"/>
          <w:lang w:val="en-US"/>
        </w:rPr>
        <w:t>▪ Detention and confiscation of personal property</w:t>
      </w:r>
    </w:p>
    <w:p w:rsidR="001177EB" w:rsidRPr="00D765ED" w:rsidRDefault="00D765ED">
      <w:pPr>
        <w:spacing w:before="240" w:after="240"/>
        <w:ind w:left="1440"/>
        <w:jc w:val="both"/>
        <w:rPr>
          <w:rFonts w:ascii="Calibri" w:eastAsia="Calibri" w:hAnsi="Calibri" w:cs="Calibri"/>
          <w:sz w:val="24"/>
          <w:szCs w:val="24"/>
          <w:lang w:val="en-US"/>
        </w:rPr>
      </w:pPr>
      <w:r w:rsidRPr="00D765ED">
        <w:rPr>
          <w:rFonts w:ascii="Calibri" w:eastAsia="Calibri" w:hAnsi="Calibri" w:cs="Calibri"/>
          <w:sz w:val="24"/>
          <w:szCs w:val="24"/>
          <w:lang w:val="en-US"/>
        </w:rPr>
        <w:t>▪ Coordinated Handoffs/Transfers to Authorities</w:t>
      </w:r>
    </w:p>
    <w:p w:rsidR="001177EB" w:rsidRPr="00D765ED" w:rsidRDefault="00D765ED">
      <w:pPr>
        <w:spacing w:before="240" w:after="240"/>
        <w:ind w:left="144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 Collective expulsion across the </w:t>
      </w:r>
      <w:proofErr w:type="spellStart"/>
      <w:r w:rsidRPr="00D765ED">
        <w:rPr>
          <w:rFonts w:ascii="Calibri" w:eastAsia="Calibri" w:hAnsi="Calibri" w:cs="Calibri"/>
          <w:sz w:val="24"/>
          <w:szCs w:val="24"/>
          <w:lang w:val="en-US"/>
        </w:rPr>
        <w:t>Evros</w:t>
      </w:r>
      <w:proofErr w:type="spellEnd"/>
      <w:r w:rsidRPr="00D765ED">
        <w:rPr>
          <w:rFonts w:ascii="Calibri" w:eastAsia="Calibri" w:hAnsi="Calibri" w:cs="Calibri"/>
          <w:sz w:val="24"/>
          <w:szCs w:val="24"/>
          <w:lang w:val="en-US"/>
        </w:rPr>
        <w:t xml:space="preserve"> </w:t>
      </w:r>
      <w:proofErr w:type="gramStart"/>
      <w:r w:rsidRPr="00D765ED">
        <w:rPr>
          <w:rFonts w:ascii="Calibri" w:eastAsia="Calibri" w:hAnsi="Calibri" w:cs="Calibri"/>
          <w:sz w:val="24"/>
          <w:szCs w:val="24"/>
          <w:lang w:val="en-US"/>
        </w:rPr>
        <w:t>river</w:t>
      </w:r>
      <w:proofErr w:type="gramEnd"/>
    </w:p>
    <w:p w:rsidR="001177EB" w:rsidRPr="00D765ED" w:rsidRDefault="00D765ED">
      <w:pPr>
        <w:spacing w:before="240" w:after="24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Every pushback is inherently illegal, regardless of whether the individual also suffered violence and deprivation during the act. Fair procedure is completely suspended and </w:t>
      </w:r>
      <w:r w:rsidRPr="00D765ED">
        <w:rPr>
          <w:rFonts w:ascii="Calibri" w:eastAsia="Calibri" w:hAnsi="Calibri" w:cs="Calibri"/>
          <w:sz w:val="24"/>
          <w:szCs w:val="24"/>
          <w:lang w:val="en-US"/>
        </w:rPr>
        <w:lastRenderedPageBreak/>
        <w:t xml:space="preserve">pushbacks often violate the principle of </w:t>
      </w:r>
      <w:r w:rsidRPr="00D765ED">
        <w:rPr>
          <w:rFonts w:ascii="Calibri" w:eastAsia="Calibri" w:hAnsi="Calibri" w:cs="Calibri"/>
          <w:i/>
          <w:sz w:val="24"/>
          <w:szCs w:val="24"/>
          <w:lang w:val="en-US"/>
        </w:rPr>
        <w:t>non-</w:t>
      </w:r>
      <w:proofErr w:type="spellStart"/>
      <w:r w:rsidRPr="00D765ED">
        <w:rPr>
          <w:rFonts w:ascii="Calibri" w:eastAsia="Calibri" w:hAnsi="Calibri" w:cs="Calibri"/>
          <w:i/>
          <w:sz w:val="24"/>
          <w:szCs w:val="24"/>
          <w:lang w:val="en-US"/>
        </w:rPr>
        <w:t>refoulement</w:t>
      </w:r>
      <w:proofErr w:type="spellEnd"/>
      <w:r w:rsidRPr="00D765ED">
        <w:rPr>
          <w:rFonts w:ascii="Calibri" w:eastAsia="Calibri" w:hAnsi="Calibri" w:cs="Calibri"/>
          <w:sz w:val="24"/>
          <w:szCs w:val="24"/>
          <w:lang w:val="en-US"/>
        </w:rPr>
        <w:t>, fundamental to international law, by removing people to state territories where they are at risk.</w:t>
      </w:r>
    </w:p>
    <w:p w:rsidR="001177EB" w:rsidRDefault="00D765ED">
      <w:pPr>
        <w:spacing w:before="240" w:after="240"/>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extent cx="4281488" cy="2858414"/>
            <wp:effectExtent l="0" t="0" r="0" b="0"/>
            <wp:docPr id="1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5"/>
                    <a:srcRect l="36212" t="23404" r="5813" b="14627"/>
                    <a:stretch>
                      <a:fillRect/>
                    </a:stretch>
                  </pic:blipFill>
                  <pic:spPr>
                    <a:xfrm>
                      <a:off x="0" y="0"/>
                      <a:ext cx="4281488" cy="2858414"/>
                    </a:xfrm>
                    <a:prstGeom prst="rect">
                      <a:avLst/>
                    </a:prstGeom>
                    <a:ln/>
                  </pic:spPr>
                </pic:pic>
              </a:graphicData>
            </a:graphic>
          </wp:inline>
        </w:drawing>
      </w:r>
    </w:p>
    <w:p w:rsidR="001177EB" w:rsidRPr="00D765ED" w:rsidRDefault="00D765ED" w:rsidP="00542665">
      <w:pPr>
        <w:spacing w:before="240" w:after="240"/>
        <w:ind w:left="1134" w:hanging="1134"/>
        <w:jc w:val="center"/>
        <w:rPr>
          <w:rFonts w:ascii="Calibri" w:eastAsia="Calibri" w:hAnsi="Calibri" w:cs="Calibri"/>
          <w:sz w:val="24"/>
          <w:szCs w:val="24"/>
          <w:lang w:val="en-US"/>
        </w:rPr>
      </w:pPr>
      <w:r w:rsidRPr="00D765ED">
        <w:rPr>
          <w:rFonts w:ascii="Calibri" w:eastAsia="Calibri" w:hAnsi="Calibri" w:cs="Calibri"/>
          <w:i/>
          <w:lang w:val="en-US"/>
        </w:rPr>
        <w:t xml:space="preserve">Map of Greek-Turkish border, </w:t>
      </w:r>
      <w:proofErr w:type="spellStart"/>
      <w:r w:rsidRPr="00D765ED">
        <w:rPr>
          <w:rFonts w:ascii="Calibri" w:eastAsia="Calibri" w:hAnsi="Calibri" w:cs="Calibri"/>
          <w:i/>
          <w:lang w:val="en-US"/>
        </w:rPr>
        <w:t>Evros</w:t>
      </w:r>
      <w:proofErr w:type="spellEnd"/>
      <w:r w:rsidRPr="00D765ED">
        <w:rPr>
          <w:rFonts w:ascii="Calibri" w:eastAsia="Calibri" w:hAnsi="Calibri" w:cs="Calibri"/>
          <w:i/>
          <w:lang w:val="en-US"/>
        </w:rPr>
        <w:t xml:space="preserve"> region marked in red (</w:t>
      </w:r>
      <w:proofErr w:type="spellStart"/>
      <w:r>
        <w:fldChar w:fldCharType="begin"/>
      </w:r>
      <w:r w:rsidRPr="00D765ED">
        <w:rPr>
          <w:lang w:val="en-US"/>
        </w:rPr>
        <w:instrText xml:space="preserve"> HYPERLINK "https://www.google.com/maps/place/Evros,+Greece/@41.2604689,24.1145554,668620m/data=!3m1!1e3!4m5!3m4!1s0x14b26a9d3069e035:0x300bd2ce2b9c320!8m2!3d41.2443761!4d26.1359431" \h </w:instrText>
      </w:r>
      <w:r>
        <w:fldChar w:fldCharType="separate"/>
      </w:r>
      <w:r w:rsidRPr="00D765ED">
        <w:rPr>
          <w:rFonts w:ascii="Calibri" w:eastAsia="Calibri" w:hAnsi="Calibri" w:cs="Calibri"/>
          <w:i/>
          <w:color w:val="1155CC"/>
          <w:u w:val="single"/>
          <w:lang w:val="en-US"/>
        </w:rPr>
        <w:t>Source</w:t>
      </w:r>
      <w:proofErr w:type="gramStart"/>
      <w:r w:rsidRPr="00D765ED">
        <w:rPr>
          <w:rFonts w:ascii="Calibri" w:eastAsia="Calibri" w:hAnsi="Calibri" w:cs="Calibri"/>
          <w:i/>
          <w:color w:val="1155CC"/>
          <w:u w:val="single"/>
          <w:lang w:val="en-US"/>
        </w:rPr>
        <w:t>:Google</w:t>
      </w:r>
      <w:proofErr w:type="spellEnd"/>
      <w:proofErr w:type="gramEnd"/>
      <w:r w:rsidRPr="00D765ED">
        <w:rPr>
          <w:rFonts w:ascii="Calibri" w:eastAsia="Calibri" w:hAnsi="Calibri" w:cs="Calibri"/>
          <w:i/>
          <w:color w:val="1155CC"/>
          <w:u w:val="single"/>
          <w:lang w:val="en-US"/>
        </w:rPr>
        <w:t xml:space="preserve"> Maps</w:t>
      </w:r>
      <w:r>
        <w:rPr>
          <w:rFonts w:ascii="Calibri" w:eastAsia="Calibri" w:hAnsi="Calibri" w:cs="Calibri"/>
          <w:i/>
          <w:color w:val="1155CC"/>
          <w:u w:val="single"/>
        </w:rPr>
        <w:fldChar w:fldCharType="end"/>
      </w:r>
      <w:r w:rsidRPr="00D765ED">
        <w:rPr>
          <w:rFonts w:ascii="Calibri" w:eastAsia="Calibri" w:hAnsi="Calibri" w:cs="Calibri"/>
          <w:i/>
          <w:lang w:val="en-US"/>
        </w:rPr>
        <w:t>).</w:t>
      </w:r>
    </w:p>
    <w:p w:rsidR="001177EB" w:rsidRPr="00D765ED" w:rsidRDefault="00D765ED">
      <w:pPr>
        <w:spacing w:before="240" w:after="24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Many reports over the last few years have covered deportations from Turkey to Syria, but as shown in a recent report published by </w:t>
      </w:r>
      <w:hyperlink r:id="rId106">
        <w:r w:rsidRPr="00D765ED">
          <w:rPr>
            <w:rFonts w:ascii="Calibri" w:eastAsia="Calibri" w:hAnsi="Calibri" w:cs="Calibri"/>
            <w:color w:val="1155CC"/>
            <w:sz w:val="24"/>
            <w:szCs w:val="24"/>
            <w:u w:val="single"/>
            <w:lang w:val="en-US"/>
          </w:rPr>
          <w:t>Amnesty International</w:t>
        </w:r>
      </w:hyperlink>
      <w:r w:rsidRPr="00D765ED">
        <w:rPr>
          <w:rFonts w:ascii="Calibri" w:eastAsia="Calibri" w:hAnsi="Calibri" w:cs="Calibri"/>
          <w:sz w:val="24"/>
          <w:szCs w:val="24"/>
          <w:lang w:val="en-US"/>
        </w:rPr>
        <w:t xml:space="preserve">, </w:t>
      </w:r>
      <w:hyperlink r:id="rId107">
        <w:r w:rsidRPr="00D765ED">
          <w:rPr>
            <w:rFonts w:ascii="Calibri" w:eastAsia="Calibri" w:hAnsi="Calibri" w:cs="Calibri"/>
            <w:i/>
            <w:color w:val="1155CC"/>
            <w:sz w:val="24"/>
            <w:szCs w:val="24"/>
            <w:u w:val="single"/>
            <w:lang w:val="en-US"/>
          </w:rPr>
          <w:t xml:space="preserve">“recent domestic developments seem to have given an added impetus to this illegal </w:t>
        </w:r>
        <w:proofErr w:type="spellStart"/>
        <w:r w:rsidRPr="00D765ED">
          <w:rPr>
            <w:rFonts w:ascii="Calibri" w:eastAsia="Calibri" w:hAnsi="Calibri" w:cs="Calibri"/>
            <w:i/>
            <w:color w:val="1155CC"/>
            <w:sz w:val="24"/>
            <w:szCs w:val="24"/>
            <w:u w:val="single"/>
            <w:lang w:val="en-US"/>
          </w:rPr>
          <w:t>refoulement</w:t>
        </w:r>
        <w:proofErr w:type="spellEnd"/>
        <w:r w:rsidRPr="00D765ED">
          <w:rPr>
            <w:rFonts w:ascii="Calibri" w:eastAsia="Calibri" w:hAnsi="Calibri" w:cs="Calibri"/>
            <w:i/>
            <w:color w:val="1155CC"/>
            <w:sz w:val="24"/>
            <w:szCs w:val="24"/>
            <w:u w:val="single"/>
            <w:lang w:val="en-US"/>
          </w:rPr>
          <w:t>,”</w:t>
        </w:r>
      </w:hyperlink>
      <w:r w:rsidRPr="00D765ED">
        <w:rPr>
          <w:rFonts w:ascii="Calibri" w:eastAsia="Calibri" w:hAnsi="Calibri" w:cs="Calibri"/>
          <w:sz w:val="24"/>
          <w:szCs w:val="24"/>
          <w:lang w:val="en-US"/>
        </w:rPr>
        <w:t xml:space="preserve"> including the Turkish government’s plans to establish what is referred to as a demilitarized “safe zone” along the border in Syrian territory of about 20 miles. This is meant to serve the relocation of a partial amount of the large Syrian refugee population in Turkey.</w:t>
      </w:r>
    </w:p>
    <w:p w:rsidR="001177EB" w:rsidRPr="00D765ED" w:rsidRDefault="00D765ED">
      <w:pPr>
        <w:spacing w:before="240" w:after="24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pushbacks have played out in the political discourse between the Turkey and Greece, as in October when the Ankara administration urged an end to the pushbacks from the </w:t>
      </w:r>
      <w:proofErr w:type="spellStart"/>
      <w:r w:rsidRPr="00D765ED">
        <w:rPr>
          <w:rFonts w:ascii="Calibri" w:eastAsia="Calibri" w:hAnsi="Calibri" w:cs="Calibri"/>
          <w:sz w:val="24"/>
          <w:szCs w:val="24"/>
          <w:lang w:val="en-US"/>
        </w:rPr>
        <w:t>Evros</w:t>
      </w:r>
      <w:proofErr w:type="spellEnd"/>
      <w:r w:rsidRPr="00D765ED">
        <w:rPr>
          <w:rFonts w:ascii="Calibri" w:eastAsia="Calibri" w:hAnsi="Calibri" w:cs="Calibri"/>
          <w:sz w:val="24"/>
          <w:szCs w:val="24"/>
          <w:lang w:val="en-US"/>
        </w:rPr>
        <w:t xml:space="preserve"> border region. The </w:t>
      </w:r>
      <w:hyperlink r:id="rId108">
        <w:r w:rsidRPr="00D765ED">
          <w:rPr>
            <w:rFonts w:ascii="Calibri" w:eastAsia="Calibri" w:hAnsi="Calibri" w:cs="Calibri"/>
            <w:color w:val="1155CC"/>
            <w:sz w:val="24"/>
            <w:szCs w:val="24"/>
            <w:u w:val="single"/>
            <w:lang w:val="en-US"/>
          </w:rPr>
          <w:t>Turkish Foreign Ministry</w:t>
        </w:r>
      </w:hyperlink>
      <w:r w:rsidRPr="00D765ED">
        <w:rPr>
          <w:rFonts w:ascii="Calibri" w:eastAsia="Calibri" w:hAnsi="Calibri" w:cs="Calibri"/>
          <w:sz w:val="24"/>
          <w:szCs w:val="24"/>
          <w:lang w:val="en-US"/>
        </w:rPr>
        <w:t xml:space="preserve"> claimed that over </w:t>
      </w:r>
      <w:hyperlink r:id="rId109">
        <w:r w:rsidRPr="00D765ED">
          <w:rPr>
            <w:rFonts w:ascii="Calibri" w:eastAsia="Calibri" w:hAnsi="Calibri" w:cs="Calibri"/>
            <w:color w:val="1155CC"/>
            <w:sz w:val="24"/>
            <w:szCs w:val="24"/>
            <w:u w:val="single"/>
            <w:lang w:val="en-US"/>
          </w:rPr>
          <w:t xml:space="preserve">25,000 irregular migrants </w:t>
        </w:r>
      </w:hyperlink>
      <w:hyperlink r:id="rId110">
        <w:r w:rsidRPr="00D765ED">
          <w:rPr>
            <w:rFonts w:ascii="Calibri" w:eastAsia="Calibri" w:hAnsi="Calibri" w:cs="Calibri"/>
            <w:color w:val="1155CC"/>
            <w:sz w:val="24"/>
            <w:szCs w:val="24"/>
            <w:u w:val="single"/>
            <w:lang w:val="en-US"/>
          </w:rPr>
          <w:t>have been pushed back from Greece in 2019</w:t>
        </w:r>
      </w:hyperlink>
      <w:r w:rsidRPr="00D765ED">
        <w:rPr>
          <w:rFonts w:ascii="Calibri" w:eastAsia="Calibri" w:hAnsi="Calibri" w:cs="Calibri"/>
          <w:sz w:val="24"/>
          <w:szCs w:val="24"/>
          <w:lang w:val="en-US"/>
        </w:rPr>
        <w:t xml:space="preserve">, over double the amount in the previous year.  Greek </w:t>
      </w:r>
      <w:hyperlink r:id="rId111">
        <w:r w:rsidRPr="00D765ED">
          <w:rPr>
            <w:rFonts w:ascii="Calibri" w:eastAsia="Calibri" w:hAnsi="Calibri" w:cs="Calibri"/>
            <w:color w:val="1155CC"/>
            <w:sz w:val="24"/>
            <w:szCs w:val="24"/>
            <w:u w:val="single"/>
            <w:lang w:val="en-US"/>
          </w:rPr>
          <w:t xml:space="preserve">Prime </w:t>
        </w:r>
      </w:hyperlink>
      <w:hyperlink r:id="rId112">
        <w:r w:rsidRPr="00D765ED">
          <w:rPr>
            <w:rFonts w:ascii="Calibri" w:eastAsia="Calibri" w:hAnsi="Calibri" w:cs="Calibri"/>
            <w:color w:val="1155CC"/>
            <w:sz w:val="24"/>
            <w:szCs w:val="24"/>
            <w:u w:val="single"/>
            <w:lang w:val="en-US"/>
          </w:rPr>
          <w:t xml:space="preserve">Minister Kyriakos </w:t>
        </w:r>
        <w:proofErr w:type="spellStart"/>
        <w:r w:rsidRPr="00D765ED">
          <w:rPr>
            <w:rFonts w:ascii="Calibri" w:eastAsia="Calibri" w:hAnsi="Calibri" w:cs="Calibri"/>
            <w:color w:val="1155CC"/>
            <w:sz w:val="24"/>
            <w:szCs w:val="24"/>
            <w:u w:val="single"/>
            <w:lang w:val="en-US"/>
          </w:rPr>
          <w:t>Mitsotakis</w:t>
        </w:r>
        <w:proofErr w:type="spellEnd"/>
      </w:hyperlink>
      <w:r w:rsidRPr="00D765ED">
        <w:rPr>
          <w:rFonts w:ascii="Calibri" w:eastAsia="Calibri" w:hAnsi="Calibri" w:cs="Calibri"/>
          <w:sz w:val="24"/>
          <w:szCs w:val="24"/>
          <w:lang w:val="en-US"/>
        </w:rPr>
        <w:t xml:space="preserve"> hit back at these claims, accusing Turkey of actively feeding into the spike of crossings </w:t>
      </w:r>
      <w:proofErr w:type="spellStart"/>
      <w:r w:rsidRPr="00D765ED">
        <w:rPr>
          <w:rFonts w:ascii="Calibri" w:eastAsia="Calibri" w:hAnsi="Calibri" w:cs="Calibri"/>
          <w:sz w:val="24"/>
          <w:szCs w:val="24"/>
          <w:lang w:val="en-US"/>
        </w:rPr>
        <w:t>attemped</w:t>
      </w:r>
      <w:proofErr w:type="spellEnd"/>
      <w:r w:rsidRPr="00D765ED">
        <w:rPr>
          <w:rFonts w:ascii="Calibri" w:eastAsia="Calibri" w:hAnsi="Calibri" w:cs="Calibri"/>
          <w:sz w:val="24"/>
          <w:szCs w:val="24"/>
          <w:lang w:val="en-US"/>
        </w:rPr>
        <w:t xml:space="preserve"> to the Aegean islands after a three year period of steadily decreasing arrivals. In October, after several incidents of unrest and fires, Greece made a commitment that they would curtail the overcrowding on the Aegean islands by sending 10,000 migrants back to Turkey by the end of next year.</w:t>
      </w:r>
    </w:p>
    <w:p w:rsidR="001177EB" w:rsidRPr="00D765ED" w:rsidRDefault="00D765ED">
      <w:pPr>
        <w:spacing w:before="240" w:after="24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These developments offer incentives on both sides to continue the pushbacks, indicating that there this is a trend that will continue, and </w:t>
      </w:r>
      <w:proofErr w:type="gramStart"/>
      <w:r w:rsidRPr="00D765ED">
        <w:rPr>
          <w:rFonts w:ascii="Calibri" w:eastAsia="Calibri" w:hAnsi="Calibri" w:cs="Calibri"/>
          <w:sz w:val="24"/>
          <w:szCs w:val="24"/>
          <w:lang w:val="en-US"/>
        </w:rPr>
        <w:t>even  scale</w:t>
      </w:r>
      <w:proofErr w:type="gramEnd"/>
      <w:r w:rsidRPr="00D765ED">
        <w:rPr>
          <w:rFonts w:ascii="Calibri" w:eastAsia="Calibri" w:hAnsi="Calibri" w:cs="Calibri"/>
          <w:sz w:val="24"/>
          <w:szCs w:val="24"/>
          <w:lang w:val="en-US"/>
        </w:rPr>
        <w:t xml:space="preserve"> up. The most recent rhetoric of responsibility shifting does not create a positive breeding ground for the prevention of pushbacks.</w:t>
      </w:r>
    </w:p>
    <w:p w:rsidR="001177EB" w:rsidRPr="00D765ED" w:rsidRDefault="00D765ED">
      <w:pPr>
        <w:spacing w:before="240" w:after="240"/>
        <w:jc w:val="both"/>
        <w:rPr>
          <w:rFonts w:ascii="Calibri" w:eastAsia="Calibri" w:hAnsi="Calibri" w:cs="Calibri"/>
          <w:sz w:val="24"/>
          <w:szCs w:val="24"/>
          <w:lang w:val="en-US"/>
        </w:rPr>
      </w:pPr>
      <w:r w:rsidRPr="00D765ED">
        <w:rPr>
          <w:rFonts w:ascii="Calibri" w:eastAsia="Calibri" w:hAnsi="Calibri" w:cs="Calibri"/>
          <w:sz w:val="24"/>
          <w:szCs w:val="24"/>
          <w:lang w:val="en-US"/>
        </w:rPr>
        <w:lastRenderedPageBreak/>
        <w:t xml:space="preserve">Within the systematic nature of the pushbacks and the risk of chain </w:t>
      </w:r>
      <w:proofErr w:type="spellStart"/>
      <w:r w:rsidRPr="00D765ED">
        <w:rPr>
          <w:rFonts w:ascii="Calibri" w:eastAsia="Calibri" w:hAnsi="Calibri" w:cs="Calibri"/>
          <w:sz w:val="24"/>
          <w:szCs w:val="24"/>
          <w:lang w:val="en-US"/>
        </w:rPr>
        <w:t>refoulement</w:t>
      </w:r>
      <w:proofErr w:type="spellEnd"/>
      <w:r w:rsidRPr="00D765ED">
        <w:rPr>
          <w:rFonts w:ascii="Calibri" w:eastAsia="Calibri" w:hAnsi="Calibri" w:cs="Calibri"/>
          <w:sz w:val="24"/>
          <w:szCs w:val="24"/>
          <w:lang w:val="en-US"/>
        </w:rPr>
        <w:t xml:space="preserve"> to Syria, the testimonies collated by MIT also demonstrate a disregard for human rights and detail the use of inhumane treatment. Respondents reported were forced to drink toilet water, detained in overcrowded makeshift jails, suffered routine theft and destruction of personal property, beatings, humiliating searches and electrical shocks. One respondent shared that he and his family were held in a small, stark, crowded and smelly room during detention. While another female respondent explained that after having their phones removed, her family was placed in detention and held without food or water, noting that they were denied milk for the child and upon requesting water the family was told by police:</w:t>
      </w:r>
    </w:p>
    <w:p w:rsidR="001177EB" w:rsidRPr="00D765ED" w:rsidRDefault="00D765ED">
      <w:pPr>
        <w:spacing w:before="240" w:after="240"/>
        <w:jc w:val="center"/>
        <w:rPr>
          <w:rFonts w:ascii="Calibri" w:eastAsia="Calibri" w:hAnsi="Calibri" w:cs="Calibri"/>
          <w:i/>
          <w:sz w:val="24"/>
          <w:szCs w:val="24"/>
          <w:lang w:val="en-US"/>
        </w:rPr>
      </w:pPr>
      <w:hyperlink r:id="rId113">
        <w:r w:rsidRPr="00D765ED">
          <w:rPr>
            <w:rFonts w:ascii="Calibri" w:eastAsia="Calibri" w:hAnsi="Calibri" w:cs="Calibri"/>
            <w:i/>
            <w:color w:val="1155CC"/>
            <w:sz w:val="24"/>
            <w:szCs w:val="24"/>
            <w:u w:val="single"/>
            <w:lang w:val="en-US"/>
          </w:rPr>
          <w:t>“‘Drink the toilet water’, so we were forced to prepare dirty water’”</w:t>
        </w:r>
      </w:hyperlink>
      <w:r w:rsidRPr="00D765ED">
        <w:rPr>
          <w:rFonts w:ascii="Calibri" w:eastAsia="Calibri" w:hAnsi="Calibri" w:cs="Calibri"/>
          <w:i/>
          <w:sz w:val="24"/>
          <w:szCs w:val="24"/>
          <w:lang w:val="en-US"/>
        </w:rPr>
        <w:t>.</w:t>
      </w:r>
    </w:p>
    <w:p w:rsidR="001177EB" w:rsidRPr="00D765ED" w:rsidRDefault="00D765ED">
      <w:pPr>
        <w:spacing w:before="240" w:after="24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Another respondent shared that he became </w:t>
      </w:r>
      <w:hyperlink r:id="rId114">
        <w:r w:rsidRPr="00D765ED">
          <w:rPr>
            <w:rFonts w:ascii="Calibri" w:eastAsia="Calibri" w:hAnsi="Calibri" w:cs="Calibri"/>
            <w:i/>
            <w:color w:val="1155CC"/>
            <w:sz w:val="24"/>
            <w:szCs w:val="24"/>
            <w:u w:val="single"/>
            <w:lang w:val="en-US"/>
          </w:rPr>
          <w:t>“sick from drinking the toilet water, but we didn’t have any other choice at the time”</w:t>
        </w:r>
      </w:hyperlink>
      <w:r w:rsidRPr="00D765ED">
        <w:rPr>
          <w:rFonts w:ascii="Calibri" w:eastAsia="Calibri" w:hAnsi="Calibri" w:cs="Calibri"/>
          <w:sz w:val="24"/>
          <w:szCs w:val="24"/>
          <w:lang w:val="en-US"/>
        </w:rPr>
        <w:t>. Physical abuse was a common factor in many stories. Respondent Q.K. explained that they were intercepted and taken to the Turkish border by car. When they got out the respondent said</w:t>
      </w:r>
    </w:p>
    <w:p w:rsidR="001177EB" w:rsidRPr="00D765ED" w:rsidRDefault="00D765ED">
      <w:pPr>
        <w:spacing w:before="240" w:after="240"/>
        <w:jc w:val="center"/>
        <w:rPr>
          <w:rFonts w:ascii="Calibri" w:eastAsia="Calibri" w:hAnsi="Calibri" w:cs="Calibri"/>
          <w:sz w:val="24"/>
          <w:szCs w:val="24"/>
          <w:lang w:val="en-US"/>
        </w:rPr>
      </w:pPr>
      <w:hyperlink r:id="rId115">
        <w:r w:rsidRPr="00D765ED">
          <w:rPr>
            <w:rFonts w:ascii="Calibri" w:eastAsia="Calibri" w:hAnsi="Calibri" w:cs="Calibri"/>
            <w:i/>
            <w:color w:val="1155CC"/>
            <w:sz w:val="24"/>
            <w:szCs w:val="24"/>
            <w:u w:val="single"/>
            <w:lang w:val="en-US"/>
          </w:rPr>
          <w:t>“…I was holding my son, my wife was holding my daughter and-without any mercy or empathy-they hit both of us”</w:t>
        </w:r>
      </w:hyperlink>
      <w:r w:rsidRPr="00D765ED">
        <w:rPr>
          <w:rFonts w:ascii="Calibri" w:eastAsia="Calibri" w:hAnsi="Calibri" w:cs="Calibri"/>
          <w:i/>
          <w:sz w:val="24"/>
          <w:szCs w:val="24"/>
          <w:lang w:val="en-US"/>
        </w:rPr>
        <w:t>.</w:t>
      </w:r>
    </w:p>
    <w:p w:rsidR="001177EB" w:rsidRPr="00D765ED" w:rsidRDefault="00D765ED">
      <w:pPr>
        <w:spacing w:before="240" w:after="240"/>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This treatment is nothing new, but has reached shocking levels in the reported period covered by MIT. The report calls urgently for an immediate stop to these illegal pushbacks, and a review of all current procedures at the land border to ensure that they comply with international laws and human rights, including Article 33 of the 1951 Convention and Article 3 of the </w:t>
      </w:r>
      <w:hyperlink r:id="rId116">
        <w:r w:rsidRPr="00D765ED">
          <w:rPr>
            <w:rFonts w:ascii="Calibri" w:eastAsia="Calibri" w:hAnsi="Calibri" w:cs="Calibri"/>
            <w:color w:val="1155CC"/>
            <w:sz w:val="24"/>
            <w:szCs w:val="24"/>
            <w:u w:val="single"/>
            <w:lang w:val="en-US"/>
          </w:rPr>
          <w:t>European Convention on Human Rights</w:t>
        </w:r>
      </w:hyperlink>
      <w:r w:rsidRPr="00D765ED">
        <w:rPr>
          <w:rFonts w:ascii="Calibri" w:eastAsia="Calibri" w:hAnsi="Calibri" w:cs="Calibri"/>
          <w:sz w:val="24"/>
          <w:szCs w:val="24"/>
          <w:lang w:val="en-US"/>
        </w:rPr>
        <w:t xml:space="preserve"> (ECHR). People-on-the-move must be afforded </w:t>
      </w:r>
      <w:proofErr w:type="spellStart"/>
      <w:r w:rsidRPr="00D765ED">
        <w:rPr>
          <w:rFonts w:ascii="Calibri" w:eastAsia="Calibri" w:hAnsi="Calibri" w:cs="Calibri"/>
          <w:sz w:val="24"/>
          <w:szCs w:val="24"/>
          <w:lang w:val="en-US"/>
        </w:rPr>
        <w:t>individualised</w:t>
      </w:r>
      <w:proofErr w:type="spellEnd"/>
      <w:r w:rsidRPr="00D765ED">
        <w:rPr>
          <w:rFonts w:ascii="Calibri" w:eastAsia="Calibri" w:hAnsi="Calibri" w:cs="Calibri"/>
          <w:sz w:val="24"/>
          <w:szCs w:val="24"/>
          <w:lang w:val="en-US"/>
        </w:rPr>
        <w:t xml:space="preserve"> and fair access to international protection, and border practice realign with the </w:t>
      </w:r>
      <w:proofErr w:type="spellStart"/>
      <w:r w:rsidRPr="00D765ED">
        <w:rPr>
          <w:rFonts w:ascii="Calibri" w:eastAsia="Calibri" w:hAnsi="Calibri" w:cs="Calibri"/>
          <w:sz w:val="24"/>
          <w:szCs w:val="24"/>
          <w:lang w:val="en-US"/>
        </w:rPr>
        <w:t>states</w:t>
      </w:r>
      <w:proofErr w:type="spellEnd"/>
      <w:r w:rsidRPr="00D765ED">
        <w:rPr>
          <w:rFonts w:ascii="Calibri" w:eastAsia="Calibri" w:hAnsi="Calibri" w:cs="Calibri"/>
          <w:sz w:val="24"/>
          <w:szCs w:val="24"/>
          <w:lang w:val="en-US"/>
        </w:rPr>
        <w:t xml:space="preserve"> legal obligations to guaranteeing the safety, dignity and rights of people in transit.</w:t>
      </w:r>
    </w:p>
    <w:p w:rsidR="001177EB" w:rsidRPr="00D765ED" w:rsidRDefault="001177EB">
      <w:pPr>
        <w:spacing w:before="240" w:after="240"/>
        <w:jc w:val="both"/>
        <w:rPr>
          <w:rFonts w:ascii="Calibri" w:eastAsia="Calibri" w:hAnsi="Calibri" w:cs="Calibri"/>
          <w:sz w:val="24"/>
          <w:szCs w:val="24"/>
          <w:lang w:val="en-US"/>
        </w:rPr>
      </w:pPr>
    </w:p>
    <w:p w:rsidR="001177EB" w:rsidRPr="00D765ED" w:rsidRDefault="00D765ED">
      <w:pPr>
        <w:rPr>
          <w:rFonts w:ascii="Calibri" w:eastAsia="Calibri" w:hAnsi="Calibri" w:cs="Calibri"/>
          <w:b/>
          <w:i/>
          <w:sz w:val="26"/>
          <w:szCs w:val="26"/>
          <w:lang w:val="en-US"/>
        </w:rPr>
      </w:pPr>
      <w:r w:rsidRPr="00D765ED">
        <w:rPr>
          <w:rFonts w:ascii="Calibri" w:eastAsia="Calibri" w:hAnsi="Calibri" w:cs="Calibri"/>
          <w:b/>
          <w:i/>
          <w:sz w:val="26"/>
          <w:szCs w:val="26"/>
          <w:lang w:val="en-US"/>
        </w:rPr>
        <w:t xml:space="preserve">Update on </w:t>
      </w:r>
      <w:proofErr w:type="gramStart"/>
      <w:r w:rsidRPr="00D765ED">
        <w:rPr>
          <w:rFonts w:ascii="Calibri" w:eastAsia="Calibri" w:hAnsi="Calibri" w:cs="Calibri"/>
          <w:b/>
          <w:i/>
          <w:sz w:val="26"/>
          <w:szCs w:val="26"/>
          <w:lang w:val="en-US"/>
        </w:rPr>
        <w:t>new</w:t>
      </w:r>
      <w:proofErr w:type="gramEnd"/>
      <w:r w:rsidRPr="00D765ED">
        <w:rPr>
          <w:rFonts w:ascii="Calibri" w:eastAsia="Calibri" w:hAnsi="Calibri" w:cs="Calibri"/>
          <w:b/>
          <w:i/>
          <w:sz w:val="26"/>
          <w:szCs w:val="26"/>
          <w:lang w:val="en-US"/>
        </w:rPr>
        <w:t xml:space="preserve"> Greek asylum law</w:t>
      </w:r>
    </w:p>
    <w:p w:rsidR="001177EB" w:rsidRPr="00D765ED" w:rsidRDefault="001177EB">
      <w:pPr>
        <w:rPr>
          <w:rFonts w:ascii="Calibri" w:eastAsia="Calibri" w:hAnsi="Calibri" w:cs="Calibri"/>
          <w:b/>
          <w:i/>
          <w:sz w:val="26"/>
          <w:szCs w:val="26"/>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On 31st October, the Greek government passed a new refugee law titled </w:t>
      </w:r>
      <w:hyperlink r:id="rId117">
        <w:r w:rsidRPr="00D765ED">
          <w:rPr>
            <w:rFonts w:ascii="Calibri" w:eastAsia="Calibri" w:hAnsi="Calibri" w:cs="Calibri"/>
            <w:color w:val="1155CC"/>
            <w:sz w:val="24"/>
            <w:szCs w:val="24"/>
            <w:u w:val="single"/>
            <w:lang w:val="en-US"/>
          </w:rPr>
          <w:t>‘International Protection and other Provisions’</w:t>
        </w:r>
      </w:hyperlink>
      <w:r w:rsidRPr="00D765ED">
        <w:rPr>
          <w:rFonts w:ascii="Calibri" w:eastAsia="Calibri" w:hAnsi="Calibri" w:cs="Calibri"/>
          <w:sz w:val="24"/>
          <w:szCs w:val="24"/>
          <w:lang w:val="en-US"/>
        </w:rPr>
        <w:t xml:space="preserve">, curbing the rights of asylum seekers in an attempt to remove people from the country and to dissuade entry of others. The 237 page Act was passed after less than four days of consultation, and will come into effect in two months on the 1st January 2020. </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Act has a number of worrying implications for refugees, migrants and asylum seekers and has been widely </w:t>
      </w:r>
      <w:proofErr w:type="spellStart"/>
      <w:r w:rsidRPr="00D765ED">
        <w:rPr>
          <w:rFonts w:ascii="Calibri" w:eastAsia="Calibri" w:hAnsi="Calibri" w:cs="Calibri"/>
          <w:sz w:val="24"/>
          <w:szCs w:val="24"/>
          <w:lang w:val="en-US"/>
        </w:rPr>
        <w:t>criticised</w:t>
      </w:r>
      <w:proofErr w:type="spellEnd"/>
      <w:r w:rsidRPr="00D765ED">
        <w:rPr>
          <w:rFonts w:ascii="Calibri" w:eastAsia="Calibri" w:hAnsi="Calibri" w:cs="Calibri"/>
          <w:sz w:val="24"/>
          <w:szCs w:val="24"/>
          <w:lang w:val="en-US"/>
        </w:rPr>
        <w:t xml:space="preserve"> by </w:t>
      </w:r>
      <w:hyperlink r:id="rId118">
        <w:r w:rsidRPr="00D765ED">
          <w:rPr>
            <w:rFonts w:ascii="Calibri" w:eastAsia="Calibri" w:hAnsi="Calibri" w:cs="Calibri"/>
            <w:color w:val="1155CC"/>
            <w:sz w:val="24"/>
            <w:szCs w:val="24"/>
            <w:u w:val="single"/>
            <w:lang w:val="en-US"/>
          </w:rPr>
          <w:t xml:space="preserve">human rights </w:t>
        </w:r>
        <w:proofErr w:type="spellStart"/>
        <w:r w:rsidRPr="00D765ED">
          <w:rPr>
            <w:rFonts w:ascii="Calibri" w:eastAsia="Calibri" w:hAnsi="Calibri" w:cs="Calibri"/>
            <w:color w:val="1155CC"/>
            <w:sz w:val="24"/>
            <w:szCs w:val="24"/>
            <w:u w:val="single"/>
            <w:lang w:val="en-US"/>
          </w:rPr>
          <w:t>organisations</w:t>
        </w:r>
        <w:proofErr w:type="spellEnd"/>
      </w:hyperlink>
      <w:r w:rsidRPr="00D765ED">
        <w:rPr>
          <w:rFonts w:ascii="Calibri" w:eastAsia="Calibri" w:hAnsi="Calibri" w:cs="Calibri"/>
          <w:sz w:val="24"/>
          <w:szCs w:val="24"/>
          <w:lang w:val="en-US"/>
        </w:rPr>
        <w:t xml:space="preserve"> for breaking international humanitarian law and worsening the situation for vulnerable groups in Greece. Some of the most concerning developments are those in the health-care system, the promise of </w:t>
      </w:r>
      <w:r w:rsidRPr="00D765ED">
        <w:rPr>
          <w:rFonts w:ascii="Calibri" w:eastAsia="Calibri" w:hAnsi="Calibri" w:cs="Calibri"/>
          <w:sz w:val="24"/>
          <w:szCs w:val="24"/>
          <w:lang w:val="en-US"/>
        </w:rPr>
        <w:lastRenderedPageBreak/>
        <w:t xml:space="preserve">increased deportations, and the formal introduction of the police and military into the asylum interviewing process. </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Greek government illegally and unofficially discontinued the AMKA medical system earlier this year, leaving migrants and refugees without access to healthcare outside of emergency cases. They have now proposed to replace this system with the ‘Aliens Healthcare Card’ (CSFP). The problem is that the CSFP does not currently exist. The Greek asylum system is strained and running at full capacity as it is; to build an entirely new system in two months seems unrealistic. The empty promises of the new Helios housing </w:t>
      </w:r>
      <w:proofErr w:type="spellStart"/>
      <w:r w:rsidRPr="00D765ED">
        <w:rPr>
          <w:rFonts w:ascii="Calibri" w:eastAsia="Calibri" w:hAnsi="Calibri" w:cs="Calibri"/>
          <w:sz w:val="24"/>
          <w:szCs w:val="24"/>
          <w:lang w:val="en-US"/>
        </w:rPr>
        <w:t>programme</w:t>
      </w:r>
      <w:proofErr w:type="spellEnd"/>
      <w:r w:rsidRPr="00D765ED">
        <w:rPr>
          <w:rFonts w:ascii="Calibri" w:eastAsia="Calibri" w:hAnsi="Calibri" w:cs="Calibri"/>
          <w:sz w:val="24"/>
          <w:szCs w:val="24"/>
          <w:lang w:val="en-US"/>
        </w:rPr>
        <w:t xml:space="preserve"> left people-on-the-move without adequate shelter. Now in October, concern is </w:t>
      </w:r>
      <w:proofErr w:type="gramStart"/>
      <w:r w:rsidRPr="00D765ED">
        <w:rPr>
          <w:rFonts w:ascii="Calibri" w:eastAsia="Calibri" w:hAnsi="Calibri" w:cs="Calibri"/>
          <w:sz w:val="24"/>
          <w:szCs w:val="24"/>
          <w:lang w:val="en-US"/>
        </w:rPr>
        <w:t>that  the</w:t>
      </w:r>
      <w:proofErr w:type="gramEnd"/>
      <w:r w:rsidRPr="00D765ED">
        <w:rPr>
          <w:rFonts w:ascii="Calibri" w:eastAsia="Calibri" w:hAnsi="Calibri" w:cs="Calibri"/>
          <w:sz w:val="24"/>
          <w:szCs w:val="24"/>
          <w:lang w:val="en-US"/>
        </w:rPr>
        <w:t xml:space="preserve"> CSFP system will also follow suite, leaving thousands without </w:t>
      </w:r>
      <w:proofErr w:type="spellStart"/>
      <w:r w:rsidRPr="00D765ED">
        <w:rPr>
          <w:rFonts w:ascii="Calibri" w:eastAsia="Calibri" w:hAnsi="Calibri" w:cs="Calibri"/>
          <w:sz w:val="24"/>
          <w:szCs w:val="24"/>
          <w:lang w:val="en-US"/>
        </w:rPr>
        <w:t>recognised</w:t>
      </w:r>
      <w:proofErr w:type="spellEnd"/>
      <w:r w:rsidRPr="00D765ED">
        <w:rPr>
          <w:rFonts w:ascii="Calibri" w:eastAsia="Calibri" w:hAnsi="Calibri" w:cs="Calibri"/>
          <w:sz w:val="24"/>
          <w:szCs w:val="24"/>
          <w:lang w:val="en-US"/>
        </w:rPr>
        <w:t xml:space="preserve"> access to health care. </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Last month, the New Democracy </w:t>
      </w:r>
      <w:hyperlink r:id="rId119">
        <w:r w:rsidRPr="00D765ED">
          <w:rPr>
            <w:rFonts w:ascii="Calibri" w:eastAsia="Calibri" w:hAnsi="Calibri" w:cs="Calibri"/>
            <w:color w:val="1155CC"/>
            <w:sz w:val="24"/>
            <w:szCs w:val="24"/>
            <w:u w:val="single"/>
            <w:lang w:val="en-US"/>
          </w:rPr>
          <w:t>government pledged to deport 10,000 migrants</w:t>
        </w:r>
      </w:hyperlink>
      <w:r w:rsidRPr="00D765ED">
        <w:rPr>
          <w:rFonts w:ascii="Calibri" w:eastAsia="Calibri" w:hAnsi="Calibri" w:cs="Calibri"/>
          <w:sz w:val="24"/>
          <w:szCs w:val="24"/>
          <w:lang w:val="en-US"/>
        </w:rPr>
        <w:t xml:space="preserve"> by the end of 2020. In the most openly anti-refugee section of the Act, the government states its plans to create a list of ‘safe countries of origin’ and ‘safe third states’ in a clear attempt to force asylum seekers back to Turkey or, in some cases, to the countries from which they fled, places like Algeria and Morocco. It is illegal under international law to refuse to consider an asylum application based solely on country of origin, and this is essentially what this section of the Act intends to do.</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b/>
          <w:i/>
          <w:sz w:val="24"/>
          <w:szCs w:val="24"/>
          <w:lang w:val="en-US"/>
        </w:rPr>
      </w:pPr>
      <w:r w:rsidRPr="00D765ED">
        <w:rPr>
          <w:rFonts w:ascii="Calibri" w:eastAsia="Calibri" w:hAnsi="Calibri" w:cs="Calibri"/>
          <w:sz w:val="24"/>
          <w:szCs w:val="24"/>
          <w:lang w:val="en-US"/>
        </w:rPr>
        <w:t xml:space="preserve">Further compounding this unjust system is the shifting locus of power from the Greek Asylum Service (or European Asylum Support Office) to the Greek police and army personnel in the asylum application process. Not only are these groups improperly trained in interviewing and decision-making, but they have also been heavily </w:t>
      </w:r>
      <w:hyperlink r:id="rId120">
        <w:r w:rsidRPr="00D765ED">
          <w:rPr>
            <w:rFonts w:ascii="Calibri" w:eastAsia="Calibri" w:hAnsi="Calibri" w:cs="Calibri"/>
            <w:color w:val="1155CC"/>
            <w:sz w:val="24"/>
            <w:szCs w:val="24"/>
            <w:u w:val="single"/>
            <w:lang w:val="en-US"/>
          </w:rPr>
          <w:t>implicated in the practices of illegal push-backs</w:t>
        </w:r>
      </w:hyperlink>
      <w:r w:rsidRPr="00D765ED">
        <w:rPr>
          <w:rFonts w:ascii="Calibri" w:eastAsia="Calibri" w:hAnsi="Calibri" w:cs="Calibri"/>
          <w:sz w:val="24"/>
          <w:szCs w:val="24"/>
          <w:lang w:val="en-US"/>
        </w:rPr>
        <w:t xml:space="preserve">. In the face of violent crackdowns on squats in </w:t>
      </w:r>
      <w:proofErr w:type="spellStart"/>
      <w:r w:rsidRPr="00D765ED">
        <w:rPr>
          <w:rFonts w:ascii="Calibri" w:eastAsia="Calibri" w:hAnsi="Calibri" w:cs="Calibri"/>
          <w:sz w:val="24"/>
          <w:szCs w:val="24"/>
          <w:lang w:val="en-US"/>
        </w:rPr>
        <w:t>Exarchia</w:t>
      </w:r>
      <w:proofErr w:type="spellEnd"/>
      <w:r w:rsidRPr="00D765ED">
        <w:rPr>
          <w:rFonts w:ascii="Calibri" w:eastAsia="Calibri" w:hAnsi="Calibri" w:cs="Calibri"/>
          <w:sz w:val="24"/>
          <w:szCs w:val="24"/>
          <w:lang w:val="en-US"/>
        </w:rPr>
        <w:t>, Athens, and increased reports of police brutality in Thessaloniki over the past few months, the decision of the government to grant police officers even more autonomy over the fate of refugees and migrants is perhaps the most worrying development the Act puts forward.</w:t>
      </w:r>
    </w:p>
    <w:p w:rsidR="001177EB" w:rsidRPr="00D765ED" w:rsidRDefault="001177EB">
      <w:pPr>
        <w:jc w:val="both"/>
        <w:rPr>
          <w:rFonts w:ascii="Calibri" w:eastAsia="Calibri" w:hAnsi="Calibri" w:cs="Calibri"/>
          <w:b/>
          <w:sz w:val="24"/>
          <w:szCs w:val="24"/>
          <w:lang w:val="en-US"/>
        </w:rPr>
      </w:pPr>
    </w:p>
    <w:p w:rsidR="001177EB" w:rsidRPr="00D765ED" w:rsidRDefault="001177EB">
      <w:pPr>
        <w:jc w:val="both"/>
        <w:rPr>
          <w:rFonts w:ascii="Calibri" w:eastAsia="Calibri" w:hAnsi="Calibri" w:cs="Calibri"/>
          <w:b/>
          <w:sz w:val="32"/>
          <w:szCs w:val="32"/>
          <w:lang w:val="en-US"/>
        </w:rPr>
      </w:pPr>
    </w:p>
    <w:p w:rsidR="001177EB" w:rsidRPr="00D765ED" w:rsidRDefault="00D765ED">
      <w:pPr>
        <w:jc w:val="both"/>
        <w:rPr>
          <w:rFonts w:ascii="Calibri" w:eastAsia="Calibri" w:hAnsi="Calibri" w:cs="Calibri"/>
          <w:b/>
          <w:sz w:val="32"/>
          <w:szCs w:val="32"/>
          <w:lang w:val="en-US"/>
        </w:rPr>
      </w:pPr>
      <w:r w:rsidRPr="00D765ED">
        <w:rPr>
          <w:rFonts w:ascii="Calibri" w:eastAsia="Calibri" w:hAnsi="Calibri" w:cs="Calibri"/>
          <w:b/>
          <w:sz w:val="32"/>
          <w:szCs w:val="32"/>
          <w:lang w:val="en-US"/>
        </w:rPr>
        <w:t>Slovenia</w:t>
      </w:r>
    </w:p>
    <w:p w:rsidR="001177EB" w:rsidRPr="00D765ED" w:rsidRDefault="001177EB">
      <w:pPr>
        <w:rPr>
          <w:rFonts w:ascii="Calibri" w:eastAsia="Calibri" w:hAnsi="Calibri" w:cs="Calibri"/>
          <w:b/>
          <w:sz w:val="24"/>
          <w:szCs w:val="24"/>
          <w:lang w:val="en-US"/>
        </w:rPr>
      </w:pPr>
    </w:p>
    <w:p w:rsidR="001177EB" w:rsidRPr="00D765ED" w:rsidRDefault="00D765ED">
      <w:pPr>
        <w:rPr>
          <w:rFonts w:ascii="Calibri" w:eastAsia="Calibri" w:hAnsi="Calibri" w:cs="Calibri"/>
          <w:b/>
          <w:i/>
          <w:sz w:val="26"/>
          <w:szCs w:val="26"/>
          <w:lang w:val="en-US"/>
        </w:rPr>
      </w:pPr>
      <w:r w:rsidRPr="00D765ED">
        <w:rPr>
          <w:rFonts w:ascii="Calibri" w:eastAsia="Calibri" w:hAnsi="Calibri" w:cs="Calibri"/>
          <w:b/>
          <w:i/>
          <w:sz w:val="26"/>
          <w:szCs w:val="26"/>
          <w:lang w:val="en-US"/>
        </w:rPr>
        <w:t>Interconnected Borders: Joint border patrols and regional policy</w:t>
      </w:r>
    </w:p>
    <w:p w:rsidR="001177EB" w:rsidRPr="00D765ED" w:rsidRDefault="001177EB">
      <w:pPr>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Slovenia </w:t>
      </w:r>
      <w:proofErr w:type="gramStart"/>
      <w:r w:rsidRPr="00D765ED">
        <w:rPr>
          <w:rFonts w:ascii="Calibri" w:eastAsia="Calibri" w:hAnsi="Calibri" w:cs="Calibri"/>
          <w:sz w:val="24"/>
          <w:szCs w:val="24"/>
          <w:lang w:val="en-US"/>
        </w:rPr>
        <w:t>continue</w:t>
      </w:r>
      <w:proofErr w:type="gramEnd"/>
      <w:r w:rsidRPr="00D765ED">
        <w:rPr>
          <w:rFonts w:ascii="Calibri" w:eastAsia="Calibri" w:hAnsi="Calibri" w:cs="Calibri"/>
          <w:sz w:val="24"/>
          <w:szCs w:val="24"/>
          <w:lang w:val="en-US"/>
        </w:rPr>
        <w:t xml:space="preserve"> to participate in multiple joint border projects. Last month it was announced that the implementation of the agreement on shared border patrols with Italy will </w:t>
      </w:r>
      <w:hyperlink r:id="rId121">
        <w:r w:rsidRPr="00D765ED">
          <w:rPr>
            <w:rFonts w:ascii="Calibri" w:eastAsia="Calibri" w:hAnsi="Calibri" w:cs="Calibri"/>
            <w:color w:val="1155CC"/>
            <w:sz w:val="24"/>
            <w:szCs w:val="24"/>
            <w:u w:val="single"/>
            <w:lang w:val="en-US"/>
          </w:rPr>
          <w:t>be renewed at least in the Koper police department</w:t>
        </w:r>
      </w:hyperlink>
      <w:r w:rsidRPr="00D765ED">
        <w:rPr>
          <w:rFonts w:ascii="Calibri" w:eastAsia="Calibri" w:hAnsi="Calibri" w:cs="Calibri"/>
          <w:sz w:val="24"/>
          <w:szCs w:val="24"/>
          <w:lang w:val="en-US"/>
        </w:rPr>
        <w:t xml:space="preserve">. Cases from this specific area are still a minority, but as with a report from this month (see </w:t>
      </w:r>
      <w:hyperlink r:id="rId122">
        <w:r w:rsidRPr="00D765ED">
          <w:rPr>
            <w:rFonts w:ascii="Calibri" w:eastAsia="Calibri" w:hAnsi="Calibri" w:cs="Calibri"/>
            <w:color w:val="1155CC"/>
            <w:sz w:val="24"/>
            <w:szCs w:val="24"/>
            <w:u w:val="single"/>
            <w:lang w:val="en-US"/>
          </w:rPr>
          <w:t>1.3</w:t>
        </w:r>
      </w:hyperlink>
      <w:r w:rsidRPr="00D765ED">
        <w:rPr>
          <w:rFonts w:ascii="Calibri" w:eastAsia="Calibri" w:hAnsi="Calibri" w:cs="Calibri"/>
          <w:sz w:val="24"/>
          <w:szCs w:val="24"/>
          <w:lang w:val="en-US"/>
        </w:rPr>
        <w:t xml:space="preserve">), the heightening of controls on </w:t>
      </w:r>
      <w:r w:rsidRPr="00D765ED">
        <w:rPr>
          <w:rFonts w:ascii="Calibri" w:eastAsia="Calibri" w:hAnsi="Calibri" w:cs="Calibri"/>
          <w:sz w:val="24"/>
          <w:szCs w:val="24"/>
          <w:lang w:val="en-US"/>
        </w:rPr>
        <w:lastRenderedPageBreak/>
        <w:t>foot and vehicle movement might suggest this collaboration is starting to play a more proactive role in stemming movement at the top of the Balkan Route.</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Further south east, the Slovenian Interior Minister </w:t>
      </w:r>
      <w:hyperlink r:id="rId123">
        <w:proofErr w:type="spellStart"/>
        <w:r w:rsidRPr="00D765ED">
          <w:rPr>
            <w:rFonts w:ascii="Calibri" w:eastAsia="Calibri" w:hAnsi="Calibri" w:cs="Calibri"/>
            <w:color w:val="1155CC"/>
            <w:sz w:val="24"/>
            <w:szCs w:val="24"/>
            <w:u w:val="single"/>
            <w:lang w:val="en-US"/>
          </w:rPr>
          <w:t>Bo</w:t>
        </w:r>
      </w:hyperlink>
      <w:hyperlink r:id="rId124">
        <w:r w:rsidRPr="00D765ED">
          <w:rPr>
            <w:rFonts w:ascii="Calibri" w:eastAsia="Calibri" w:hAnsi="Calibri" w:cs="Calibri"/>
            <w:color w:val="1155CC"/>
            <w:u w:val="single"/>
            <w:lang w:val="en-US"/>
          </w:rPr>
          <w:t>š</w:t>
        </w:r>
      </w:hyperlink>
      <w:hyperlink r:id="rId125">
        <w:r w:rsidRPr="00D765ED">
          <w:rPr>
            <w:rFonts w:ascii="Calibri" w:eastAsia="Calibri" w:hAnsi="Calibri" w:cs="Calibri"/>
            <w:color w:val="1155CC"/>
            <w:sz w:val="24"/>
            <w:szCs w:val="24"/>
            <w:u w:val="single"/>
            <w:lang w:val="en-US"/>
          </w:rPr>
          <w:t>tjan</w:t>
        </w:r>
        <w:proofErr w:type="spellEnd"/>
        <w:r w:rsidRPr="00D765ED">
          <w:rPr>
            <w:rFonts w:ascii="Calibri" w:eastAsia="Calibri" w:hAnsi="Calibri" w:cs="Calibri"/>
            <w:color w:val="1155CC"/>
            <w:sz w:val="24"/>
            <w:szCs w:val="24"/>
            <w:u w:val="single"/>
            <w:lang w:val="en-US"/>
          </w:rPr>
          <w:t xml:space="preserve"> </w:t>
        </w:r>
        <w:proofErr w:type="spellStart"/>
        <w:r w:rsidRPr="00D765ED">
          <w:rPr>
            <w:rFonts w:ascii="Calibri" w:eastAsia="Calibri" w:hAnsi="Calibri" w:cs="Calibri"/>
            <w:color w:val="1155CC"/>
            <w:sz w:val="24"/>
            <w:szCs w:val="24"/>
            <w:u w:val="single"/>
            <w:lang w:val="en-US"/>
          </w:rPr>
          <w:t>Poklukar</w:t>
        </w:r>
        <w:proofErr w:type="spellEnd"/>
        <w:r w:rsidRPr="00D765ED">
          <w:rPr>
            <w:rFonts w:ascii="Calibri" w:eastAsia="Calibri" w:hAnsi="Calibri" w:cs="Calibri"/>
            <w:color w:val="1155CC"/>
            <w:sz w:val="24"/>
            <w:szCs w:val="24"/>
            <w:u w:val="single"/>
            <w:lang w:val="en-US"/>
          </w:rPr>
          <w:t xml:space="preserve"> met his Serbian counterpart </w:t>
        </w:r>
        <w:proofErr w:type="spellStart"/>
        <w:r w:rsidRPr="00D765ED">
          <w:rPr>
            <w:rFonts w:ascii="Calibri" w:eastAsia="Calibri" w:hAnsi="Calibri" w:cs="Calibri"/>
            <w:color w:val="1155CC"/>
            <w:sz w:val="24"/>
            <w:szCs w:val="24"/>
            <w:u w:val="single"/>
            <w:lang w:val="en-US"/>
          </w:rPr>
          <w:t>Neboj</w:t>
        </w:r>
      </w:hyperlink>
      <w:hyperlink r:id="rId126">
        <w:r w:rsidRPr="00D765ED">
          <w:rPr>
            <w:rFonts w:ascii="Calibri" w:eastAsia="Calibri" w:hAnsi="Calibri" w:cs="Calibri"/>
            <w:color w:val="1155CC"/>
            <w:u w:val="single"/>
            <w:lang w:val="en-US"/>
          </w:rPr>
          <w:t>š</w:t>
        </w:r>
      </w:hyperlink>
      <w:hyperlink r:id="rId127">
        <w:r w:rsidRPr="00D765ED">
          <w:rPr>
            <w:rFonts w:ascii="Calibri" w:eastAsia="Calibri" w:hAnsi="Calibri" w:cs="Calibri"/>
            <w:color w:val="1155CC"/>
            <w:sz w:val="24"/>
            <w:szCs w:val="24"/>
            <w:u w:val="single"/>
            <w:lang w:val="en-US"/>
          </w:rPr>
          <w:t>a</w:t>
        </w:r>
        <w:proofErr w:type="spellEnd"/>
        <w:r w:rsidRPr="00D765ED">
          <w:rPr>
            <w:rFonts w:ascii="Calibri" w:eastAsia="Calibri" w:hAnsi="Calibri" w:cs="Calibri"/>
            <w:color w:val="1155CC"/>
            <w:sz w:val="24"/>
            <w:szCs w:val="24"/>
            <w:u w:val="single"/>
            <w:lang w:val="en-US"/>
          </w:rPr>
          <w:t xml:space="preserve"> </w:t>
        </w:r>
        <w:proofErr w:type="spellStart"/>
        <w:r w:rsidRPr="00D765ED">
          <w:rPr>
            <w:rFonts w:ascii="Calibri" w:eastAsia="Calibri" w:hAnsi="Calibri" w:cs="Calibri"/>
            <w:color w:val="1155CC"/>
            <w:sz w:val="24"/>
            <w:szCs w:val="24"/>
            <w:u w:val="single"/>
            <w:lang w:val="en-US"/>
          </w:rPr>
          <w:t>Stefanovic</w:t>
        </w:r>
        <w:proofErr w:type="spellEnd"/>
      </w:hyperlink>
      <w:r w:rsidRPr="00D765ED">
        <w:rPr>
          <w:rFonts w:ascii="Calibri" w:eastAsia="Calibri" w:hAnsi="Calibri" w:cs="Calibri"/>
          <w:sz w:val="24"/>
          <w:szCs w:val="24"/>
          <w:lang w:val="en-US"/>
        </w:rPr>
        <w:t xml:space="preserve"> in Belgrade on the 21st of October to discuss bilateral ties and migration control. The two agreed on the necessity to improve the collaboration between Slovenian and Serbian police forces, which is already taking place. As discussed in earlier BVMN reports, this approach of </w:t>
      </w:r>
      <w:proofErr w:type="spellStart"/>
      <w:r w:rsidRPr="00D765ED">
        <w:rPr>
          <w:rFonts w:ascii="Calibri" w:eastAsia="Calibri" w:hAnsi="Calibri" w:cs="Calibri"/>
          <w:sz w:val="24"/>
          <w:szCs w:val="24"/>
          <w:lang w:val="en-US"/>
        </w:rPr>
        <w:t>externalisation</w:t>
      </w:r>
      <w:proofErr w:type="spellEnd"/>
      <w:r w:rsidRPr="00D765ED">
        <w:rPr>
          <w:rFonts w:ascii="Calibri" w:eastAsia="Calibri" w:hAnsi="Calibri" w:cs="Calibri"/>
          <w:sz w:val="24"/>
          <w:szCs w:val="24"/>
          <w:lang w:val="en-US"/>
        </w:rPr>
        <w:t xml:space="preserve"> has an uncomfortable common ground with nationalism, authoritarian governance, and demands for hard borders. Tellingly, this tendency does not seem contradictory with calls for EU expansion, as </w:t>
      </w:r>
      <w:proofErr w:type="spellStart"/>
      <w:r w:rsidRPr="00D765ED">
        <w:rPr>
          <w:rFonts w:ascii="Calibri" w:eastAsia="Calibri" w:hAnsi="Calibri" w:cs="Calibri"/>
          <w:sz w:val="24"/>
          <w:szCs w:val="24"/>
          <w:lang w:val="en-US"/>
        </w:rPr>
        <w:t>Pokuklar</w:t>
      </w:r>
      <w:proofErr w:type="spellEnd"/>
      <w:r w:rsidRPr="00D765ED">
        <w:rPr>
          <w:rFonts w:ascii="Calibri" w:eastAsia="Calibri" w:hAnsi="Calibri" w:cs="Calibri"/>
          <w:sz w:val="24"/>
          <w:szCs w:val="24"/>
          <w:lang w:val="en-US"/>
        </w:rPr>
        <w:t xml:space="preserve"> </w:t>
      </w:r>
      <w:proofErr w:type="gramStart"/>
      <w:r w:rsidRPr="00D765ED">
        <w:rPr>
          <w:rFonts w:ascii="Calibri" w:eastAsia="Calibri" w:hAnsi="Calibri" w:cs="Calibri"/>
          <w:sz w:val="24"/>
          <w:szCs w:val="24"/>
          <w:lang w:val="en-US"/>
        </w:rPr>
        <w:t>said,</w:t>
      </w:r>
      <w:proofErr w:type="gramEnd"/>
      <w:r w:rsidRPr="00D765ED">
        <w:rPr>
          <w:rFonts w:ascii="Calibri" w:eastAsia="Calibri" w:hAnsi="Calibri" w:cs="Calibri"/>
          <w:sz w:val="24"/>
          <w:szCs w:val="24"/>
          <w:lang w:val="en-US"/>
        </w:rPr>
        <w:t xml:space="preserve"> he supported the accession of Serbia to the community. In short, the rise in retrograde border controls - as seen with the case of Croatia - seems actually to develop in tandem with integration into the EU, despite the profound legal incompatibilities.</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In this frame, the speech of Croatian </w:t>
      </w:r>
      <w:proofErr w:type="gramStart"/>
      <w:r w:rsidRPr="00D765ED">
        <w:rPr>
          <w:rFonts w:ascii="Calibri" w:eastAsia="Calibri" w:hAnsi="Calibri" w:cs="Calibri"/>
          <w:sz w:val="24"/>
          <w:szCs w:val="24"/>
          <w:lang w:val="en-US"/>
        </w:rPr>
        <w:t>prime minister</w:t>
      </w:r>
      <w:proofErr w:type="gramEnd"/>
      <w:r w:rsidRPr="00D765ED">
        <w:rPr>
          <w:rFonts w:ascii="Calibri" w:eastAsia="Calibri" w:hAnsi="Calibri" w:cs="Calibri"/>
          <w:sz w:val="24"/>
          <w:szCs w:val="24"/>
          <w:lang w:val="en-US"/>
        </w:rPr>
        <w:t xml:space="preserve"> </w:t>
      </w:r>
      <w:proofErr w:type="spellStart"/>
      <w:r w:rsidRPr="00D765ED">
        <w:rPr>
          <w:rFonts w:ascii="Calibri" w:eastAsia="Calibri" w:hAnsi="Calibri" w:cs="Calibri"/>
          <w:sz w:val="24"/>
          <w:szCs w:val="24"/>
          <w:lang w:val="en-US"/>
        </w:rPr>
        <w:t>Plenkovic</w:t>
      </w:r>
      <w:proofErr w:type="spellEnd"/>
      <w:r w:rsidRPr="00D765ED">
        <w:rPr>
          <w:rFonts w:ascii="Calibri" w:eastAsia="Calibri" w:hAnsi="Calibri" w:cs="Calibri"/>
          <w:sz w:val="24"/>
          <w:szCs w:val="24"/>
          <w:lang w:val="en-US"/>
        </w:rPr>
        <w:t xml:space="preserve">, </w:t>
      </w:r>
      <w:hyperlink r:id="rId128">
        <w:r w:rsidRPr="00D765ED">
          <w:rPr>
            <w:rFonts w:ascii="Calibri" w:eastAsia="Calibri" w:hAnsi="Calibri" w:cs="Calibri"/>
            <w:color w:val="1155CC"/>
            <w:sz w:val="24"/>
            <w:szCs w:val="24"/>
            <w:u w:val="single"/>
            <w:lang w:val="en-US"/>
          </w:rPr>
          <w:t>calling on October 25th for an agreement with Turkey over migration control</w:t>
        </w:r>
      </w:hyperlink>
      <w:r w:rsidRPr="00D765ED">
        <w:rPr>
          <w:rFonts w:ascii="Calibri" w:eastAsia="Calibri" w:hAnsi="Calibri" w:cs="Calibri"/>
          <w:sz w:val="24"/>
          <w:szCs w:val="24"/>
          <w:lang w:val="en-US"/>
        </w:rPr>
        <w:t xml:space="preserve"> is of note. It sets the sights of Croatia on curbing the flow into the Western Balkans, melding national interest with the clearly Brussels steered prerogatives of </w:t>
      </w:r>
      <w:proofErr w:type="spellStart"/>
      <w:r w:rsidRPr="00D765ED">
        <w:rPr>
          <w:rFonts w:ascii="Calibri" w:eastAsia="Calibri" w:hAnsi="Calibri" w:cs="Calibri"/>
          <w:sz w:val="24"/>
          <w:szCs w:val="24"/>
          <w:lang w:val="en-US"/>
        </w:rPr>
        <w:t>externalisation</w:t>
      </w:r>
      <w:proofErr w:type="spellEnd"/>
      <w:r w:rsidRPr="00D765ED">
        <w:rPr>
          <w:rFonts w:ascii="Calibri" w:eastAsia="Calibri" w:hAnsi="Calibri" w:cs="Calibri"/>
          <w:sz w:val="24"/>
          <w:szCs w:val="24"/>
          <w:lang w:val="en-US"/>
        </w:rPr>
        <w:t xml:space="preserve">. This was complemented by the EU in October with the </w:t>
      </w:r>
      <w:hyperlink r:id="rId129">
        <w:r w:rsidRPr="00D765ED">
          <w:rPr>
            <w:rFonts w:ascii="Calibri" w:eastAsia="Calibri" w:hAnsi="Calibri" w:cs="Calibri"/>
            <w:color w:val="1155CC"/>
            <w:sz w:val="24"/>
            <w:szCs w:val="24"/>
            <w:u w:val="single"/>
            <w:lang w:val="en-US"/>
          </w:rPr>
          <w:t>recruitment drive</w:t>
        </w:r>
      </w:hyperlink>
      <w:r w:rsidRPr="00D765ED">
        <w:rPr>
          <w:rFonts w:ascii="Calibri" w:eastAsia="Calibri" w:hAnsi="Calibri" w:cs="Calibri"/>
          <w:sz w:val="24"/>
          <w:szCs w:val="24"/>
          <w:lang w:val="en-US"/>
        </w:rPr>
        <w:t xml:space="preserve"> for a new </w:t>
      </w:r>
      <w:proofErr w:type="spellStart"/>
      <w:r w:rsidRPr="00D765ED">
        <w:rPr>
          <w:rFonts w:ascii="Calibri" w:eastAsia="Calibri" w:hAnsi="Calibri" w:cs="Calibri"/>
          <w:sz w:val="24"/>
          <w:szCs w:val="24"/>
          <w:lang w:val="en-US"/>
        </w:rPr>
        <w:t>Frontex</w:t>
      </w:r>
      <w:proofErr w:type="spellEnd"/>
      <w:r w:rsidRPr="00D765ED">
        <w:rPr>
          <w:rFonts w:ascii="Calibri" w:eastAsia="Calibri" w:hAnsi="Calibri" w:cs="Calibri"/>
          <w:sz w:val="24"/>
          <w:szCs w:val="24"/>
          <w:lang w:val="en-US"/>
        </w:rPr>
        <w:t xml:space="preserve"> </w:t>
      </w:r>
      <w:hyperlink r:id="rId130">
        <w:r w:rsidRPr="00D765ED">
          <w:rPr>
            <w:rFonts w:ascii="Calibri" w:eastAsia="Calibri" w:hAnsi="Calibri" w:cs="Calibri"/>
            <w:i/>
            <w:color w:val="1155CC"/>
            <w:sz w:val="24"/>
            <w:szCs w:val="24"/>
            <w:u w:val="single"/>
            <w:lang w:val="en-US"/>
          </w:rPr>
          <w:t>“standing corps”</w:t>
        </w:r>
      </w:hyperlink>
      <w:r w:rsidRPr="00D765ED">
        <w:rPr>
          <w:rFonts w:ascii="Calibri" w:eastAsia="Calibri" w:hAnsi="Calibri" w:cs="Calibri"/>
          <w:sz w:val="24"/>
          <w:szCs w:val="24"/>
          <w:lang w:val="en-US"/>
        </w:rPr>
        <w:t xml:space="preserve"> which will be enabled to carry our independent operations in the regions non-member states. In conjunction with Slovenian policy, these developments illuminate an ongoing strategy which makes use of bilateral and transnational ties in order to stem migration within the constituent parts of the route.</w:t>
      </w:r>
    </w:p>
    <w:p w:rsidR="001177EB" w:rsidRPr="00D765ED" w:rsidRDefault="001177EB">
      <w:pPr>
        <w:jc w:val="both"/>
        <w:rPr>
          <w:rFonts w:ascii="Calibri" w:eastAsia="Calibri" w:hAnsi="Calibri" w:cs="Calibri"/>
          <w:sz w:val="24"/>
          <w:szCs w:val="24"/>
          <w:lang w:val="en-US"/>
        </w:rPr>
      </w:pPr>
    </w:p>
    <w:p w:rsidR="001177EB" w:rsidRPr="00D765ED" w:rsidRDefault="001177EB">
      <w:pPr>
        <w:rPr>
          <w:rFonts w:ascii="Calibri" w:eastAsia="Calibri" w:hAnsi="Calibri" w:cs="Calibri"/>
          <w:b/>
          <w:sz w:val="32"/>
          <w:szCs w:val="32"/>
          <w:lang w:val="en-US"/>
        </w:rPr>
      </w:pPr>
    </w:p>
    <w:p w:rsidR="001177EB" w:rsidRPr="00D765ED" w:rsidRDefault="00D765ED">
      <w:pPr>
        <w:rPr>
          <w:rFonts w:ascii="Calibri" w:eastAsia="Calibri" w:hAnsi="Calibri" w:cs="Calibri"/>
          <w:b/>
          <w:sz w:val="32"/>
          <w:szCs w:val="32"/>
          <w:lang w:val="en-US"/>
        </w:rPr>
      </w:pPr>
      <w:r w:rsidRPr="00D765ED">
        <w:rPr>
          <w:rFonts w:ascii="Calibri" w:eastAsia="Calibri" w:hAnsi="Calibri" w:cs="Calibri"/>
          <w:b/>
          <w:sz w:val="32"/>
          <w:szCs w:val="32"/>
          <w:lang w:val="en-US"/>
        </w:rPr>
        <w:t>Serbia</w:t>
      </w:r>
    </w:p>
    <w:p w:rsidR="001177EB" w:rsidRPr="00D765ED" w:rsidRDefault="001177EB">
      <w:pPr>
        <w:rPr>
          <w:rFonts w:ascii="Calibri" w:eastAsia="Calibri" w:hAnsi="Calibri" w:cs="Calibri"/>
          <w:b/>
          <w:sz w:val="24"/>
          <w:szCs w:val="24"/>
          <w:lang w:val="en-US"/>
        </w:rPr>
      </w:pPr>
    </w:p>
    <w:p w:rsidR="001177EB" w:rsidRPr="00D765ED" w:rsidRDefault="00D765ED">
      <w:pPr>
        <w:rPr>
          <w:rFonts w:ascii="Calibri" w:eastAsia="Calibri" w:hAnsi="Calibri" w:cs="Calibri"/>
          <w:b/>
          <w:i/>
          <w:sz w:val="26"/>
          <w:szCs w:val="26"/>
          <w:lang w:val="en-US"/>
        </w:rPr>
      </w:pPr>
      <w:r w:rsidRPr="00D765ED">
        <w:rPr>
          <w:rFonts w:ascii="Calibri" w:eastAsia="Calibri" w:hAnsi="Calibri" w:cs="Calibri"/>
          <w:b/>
          <w:i/>
          <w:sz w:val="26"/>
          <w:szCs w:val="26"/>
          <w:lang w:val="en-US"/>
        </w:rPr>
        <w:t>Fire in Sid sees local police target informal communities</w:t>
      </w:r>
    </w:p>
    <w:p w:rsidR="001177EB" w:rsidRPr="00D765ED" w:rsidRDefault="001177EB">
      <w:pPr>
        <w:rPr>
          <w:rFonts w:ascii="Calibri" w:eastAsia="Calibri" w:hAnsi="Calibri" w:cs="Calibri"/>
          <w:b/>
          <w:i/>
          <w:sz w:val="26"/>
          <w:szCs w:val="26"/>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In October, a timely reminder came of the risks to transit populations within Serbia, a territory not 'safe' to be returning people. The burning of a tent settlement by police in woodland near Serbia's border with Croatia, adds to the numerous other arson attacks aimed at informal communities of transit, as seen in 2018 in Subotica. An encampment close to the </w:t>
      </w:r>
      <w:proofErr w:type="spellStart"/>
      <w:r w:rsidRPr="00D765ED">
        <w:rPr>
          <w:rFonts w:ascii="Calibri" w:eastAsia="Calibri" w:hAnsi="Calibri" w:cs="Calibri"/>
          <w:sz w:val="24"/>
          <w:szCs w:val="24"/>
          <w:lang w:val="en-US"/>
        </w:rPr>
        <w:t>Tovarnik</w:t>
      </w:r>
      <w:proofErr w:type="spellEnd"/>
      <w:r w:rsidRPr="00D765ED">
        <w:rPr>
          <w:rFonts w:ascii="Calibri" w:eastAsia="Calibri" w:hAnsi="Calibri" w:cs="Calibri"/>
          <w:sz w:val="24"/>
          <w:szCs w:val="24"/>
          <w:lang w:val="en-US"/>
        </w:rPr>
        <w:t xml:space="preserve"> (HR) border crossing (45 ° 08'18.5 "N 19 ° 10'55.2" E), home to 35 Afghans - seven of whom were minors - was targeted by Serbian police forces on the morning of October 21st 2019 at around 10:00.</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fire completely destroyed the settlement, and it is fortunate that nobody was hurt given the extreme dangers of arson when directed at the flammable nylon of tents. A criminal complaint filed by the Belgrade Centre for Human Rights lists allegations of a suspected </w:t>
      </w:r>
      <w:r w:rsidRPr="00D765ED">
        <w:rPr>
          <w:rFonts w:ascii="Calibri" w:eastAsia="Calibri" w:hAnsi="Calibri" w:cs="Calibri"/>
          <w:sz w:val="24"/>
          <w:szCs w:val="24"/>
          <w:lang w:val="en-US"/>
        </w:rPr>
        <w:lastRenderedPageBreak/>
        <w:t xml:space="preserve">arson and damage to property, carried out by Serbian authorities. It states that two border officials appeared at the settlement, which resulted in the fleeing of the migrants present at the time. The inhabitants remained close to watch however and allege that an officer - identified as a member of the local police department - was called by the present officers, bringing with him </w:t>
      </w:r>
      <w:proofErr w:type="spellStart"/>
      <w:r w:rsidRPr="00D765ED">
        <w:rPr>
          <w:rFonts w:ascii="Calibri" w:eastAsia="Calibri" w:hAnsi="Calibri" w:cs="Calibri"/>
          <w:sz w:val="24"/>
          <w:szCs w:val="24"/>
          <w:lang w:val="en-US"/>
        </w:rPr>
        <w:t>jerrycans</w:t>
      </w:r>
      <w:proofErr w:type="spellEnd"/>
      <w:r w:rsidRPr="00D765ED">
        <w:rPr>
          <w:rFonts w:ascii="Calibri" w:eastAsia="Calibri" w:hAnsi="Calibri" w:cs="Calibri"/>
          <w:sz w:val="24"/>
          <w:szCs w:val="24"/>
          <w:lang w:val="en-US"/>
        </w:rPr>
        <w:t xml:space="preserve"> of gasoline which they then proceeded to pour on the remaining possessions setting them alight.</w:t>
      </w:r>
    </w:p>
    <w:p w:rsidR="001177EB" w:rsidRPr="00D765ED" w:rsidRDefault="001177EB">
      <w:pPr>
        <w:jc w:val="both"/>
        <w:rPr>
          <w:rFonts w:ascii="Roboto" w:eastAsia="Roboto" w:hAnsi="Roboto" w:cs="Roboto"/>
          <w:color w:val="333333"/>
          <w:sz w:val="21"/>
          <w:szCs w:val="21"/>
          <w:lang w:val="en-US"/>
        </w:rPr>
      </w:pPr>
    </w:p>
    <w:p w:rsidR="001177EB" w:rsidRDefault="00D765ED">
      <w:pPr>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extent cx="3986213" cy="2996348"/>
            <wp:effectExtent l="0" t="0" r="0" b="0"/>
            <wp:docPr id="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31"/>
                    <a:srcRect t="-10655"/>
                    <a:stretch>
                      <a:fillRect/>
                    </a:stretch>
                  </pic:blipFill>
                  <pic:spPr>
                    <a:xfrm>
                      <a:off x="0" y="0"/>
                      <a:ext cx="3986213" cy="2996348"/>
                    </a:xfrm>
                    <a:prstGeom prst="rect">
                      <a:avLst/>
                    </a:prstGeom>
                    <a:ln/>
                  </pic:spPr>
                </pic:pic>
              </a:graphicData>
            </a:graphic>
          </wp:inline>
        </w:drawing>
      </w:r>
    </w:p>
    <w:p w:rsidR="001177EB" w:rsidRPr="00D765ED" w:rsidRDefault="00D765ED">
      <w:pPr>
        <w:ind w:left="1417" w:right="951"/>
        <w:jc w:val="both"/>
        <w:rPr>
          <w:rFonts w:ascii="Roboto" w:eastAsia="Roboto" w:hAnsi="Roboto" w:cs="Roboto"/>
          <w:color w:val="333333"/>
          <w:sz w:val="21"/>
          <w:szCs w:val="21"/>
          <w:lang w:val="en-US"/>
        </w:rPr>
      </w:pPr>
      <w:r w:rsidRPr="00D765ED">
        <w:rPr>
          <w:rFonts w:ascii="Calibri" w:eastAsia="Calibri" w:hAnsi="Calibri" w:cs="Calibri"/>
          <w:i/>
          <w:lang w:val="en-US"/>
        </w:rPr>
        <w:t>Remnants of camp site near Sid, burnt by Serbian police (</w:t>
      </w:r>
      <w:proofErr w:type="spellStart"/>
      <w:r w:rsidRPr="00D765ED">
        <w:rPr>
          <w:rFonts w:ascii="Calibri" w:eastAsia="Calibri" w:hAnsi="Calibri" w:cs="Calibri"/>
          <w:i/>
          <w:lang w:val="en-US"/>
        </w:rPr>
        <w:t>Source</w:t>
      </w:r>
      <w:proofErr w:type="gramStart"/>
      <w:r w:rsidRPr="00D765ED">
        <w:rPr>
          <w:rFonts w:ascii="Calibri" w:eastAsia="Calibri" w:hAnsi="Calibri" w:cs="Calibri"/>
          <w:i/>
          <w:lang w:val="en-US"/>
        </w:rPr>
        <w:t>:</w:t>
      </w:r>
      <w:proofErr w:type="gramEnd"/>
      <w:r>
        <w:fldChar w:fldCharType="begin"/>
      </w:r>
      <w:r w:rsidRPr="00D765ED">
        <w:rPr>
          <w:lang w:val="en-US"/>
        </w:rPr>
        <w:instrText xml:space="preserve"> HYPERLINK "https://www.facebook.com/NoNameKitchenBelgrade/photos/a.312076942523930/838731926525093/?type=3&amp;theater" \h </w:instrText>
      </w:r>
      <w:r>
        <w:fldChar w:fldCharType="separate"/>
      </w:r>
      <w:r w:rsidRPr="00D765ED">
        <w:rPr>
          <w:rFonts w:ascii="Calibri" w:eastAsia="Calibri" w:hAnsi="Calibri" w:cs="Calibri"/>
          <w:i/>
          <w:color w:val="1155CC"/>
          <w:u w:val="single"/>
          <w:lang w:val="en-US"/>
        </w:rPr>
        <w:t>NNK</w:t>
      </w:r>
      <w:proofErr w:type="spellEnd"/>
      <w:r>
        <w:rPr>
          <w:rFonts w:ascii="Calibri" w:eastAsia="Calibri" w:hAnsi="Calibri" w:cs="Calibri"/>
          <w:i/>
          <w:color w:val="1155CC"/>
          <w:u w:val="single"/>
        </w:rPr>
        <w:fldChar w:fldCharType="end"/>
      </w:r>
      <w:r w:rsidRPr="00D765ED">
        <w:rPr>
          <w:rFonts w:ascii="Calibri" w:eastAsia="Calibri" w:hAnsi="Calibri" w:cs="Calibri"/>
          <w:i/>
          <w:lang w:val="en-US"/>
        </w:rPr>
        <w:t>)</w:t>
      </w:r>
    </w:p>
    <w:p w:rsidR="001177EB" w:rsidRPr="00D765ED" w:rsidRDefault="001177EB">
      <w:pPr>
        <w:jc w:val="both"/>
        <w:rPr>
          <w:rFonts w:ascii="Calibri" w:eastAsia="Calibri" w:hAnsi="Calibri" w:cs="Calibri"/>
          <w:color w:val="333333"/>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This included a total of 20 tents, two mobile phones, one Quran and 290 euros, as well as a great quantity of clothing and blankets. The inhabitants lost the entirety of their possessions and it should be noted that they at no point received any preliminary information on the impending police enforcement, neither being prompted to break up the camp, nor to report to an asylum reception </w:t>
      </w:r>
      <w:proofErr w:type="spellStart"/>
      <w:r w:rsidRPr="00D765ED">
        <w:rPr>
          <w:rFonts w:ascii="Calibri" w:eastAsia="Calibri" w:hAnsi="Calibri" w:cs="Calibri"/>
          <w:sz w:val="24"/>
          <w:szCs w:val="24"/>
          <w:lang w:val="en-US"/>
        </w:rPr>
        <w:t>centre</w:t>
      </w:r>
      <w:proofErr w:type="spellEnd"/>
      <w:r w:rsidRPr="00D765ED">
        <w:rPr>
          <w:rFonts w:ascii="Calibri" w:eastAsia="Calibri" w:hAnsi="Calibri" w:cs="Calibri"/>
          <w:sz w:val="24"/>
          <w:szCs w:val="24"/>
          <w:lang w:val="en-US"/>
        </w:rPr>
        <w:t>. Following the respondents statements, they were forced to withdraw at gunpoint by the officers, as they tried to re-enter the campsite to salvage their scorched belongings.</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attack bears a double edge, revealing the true </w:t>
      </w:r>
      <w:proofErr w:type="spellStart"/>
      <w:r w:rsidRPr="00D765ED">
        <w:rPr>
          <w:rFonts w:ascii="Calibri" w:eastAsia="Calibri" w:hAnsi="Calibri" w:cs="Calibri"/>
          <w:sz w:val="24"/>
          <w:szCs w:val="24"/>
          <w:lang w:val="en-US"/>
        </w:rPr>
        <w:t>precarity</w:t>
      </w:r>
      <w:proofErr w:type="spellEnd"/>
      <w:r w:rsidRPr="00D765ED">
        <w:rPr>
          <w:rFonts w:ascii="Calibri" w:eastAsia="Calibri" w:hAnsi="Calibri" w:cs="Calibri"/>
          <w:sz w:val="24"/>
          <w:szCs w:val="24"/>
          <w:lang w:val="en-US"/>
        </w:rPr>
        <w:t xml:space="preserve"> of transit in Serbia as winter arrives. While police consistently attack informal sites, access to the nearby camps of </w:t>
      </w:r>
      <w:proofErr w:type="spellStart"/>
      <w:r w:rsidRPr="00D765ED">
        <w:rPr>
          <w:rFonts w:ascii="Calibri" w:eastAsia="Calibri" w:hAnsi="Calibri" w:cs="Calibri"/>
          <w:sz w:val="24"/>
          <w:szCs w:val="24"/>
          <w:lang w:val="en-US"/>
        </w:rPr>
        <w:t>Principovac</w:t>
      </w:r>
      <w:proofErr w:type="spellEnd"/>
      <w:r w:rsidRPr="00D765ED">
        <w:rPr>
          <w:rFonts w:ascii="Calibri" w:eastAsia="Calibri" w:hAnsi="Calibri" w:cs="Calibri"/>
          <w:sz w:val="24"/>
          <w:szCs w:val="24"/>
          <w:lang w:val="en-US"/>
        </w:rPr>
        <w:t xml:space="preserve"> and </w:t>
      </w:r>
      <w:proofErr w:type="spellStart"/>
      <w:r w:rsidRPr="00D765ED">
        <w:rPr>
          <w:rFonts w:ascii="Calibri" w:eastAsia="Calibri" w:hAnsi="Calibri" w:cs="Calibri"/>
          <w:sz w:val="24"/>
          <w:szCs w:val="24"/>
          <w:lang w:val="en-US"/>
        </w:rPr>
        <w:t>Adaševci</w:t>
      </w:r>
      <w:proofErr w:type="spellEnd"/>
      <w:r w:rsidRPr="00D765ED">
        <w:rPr>
          <w:rFonts w:ascii="Calibri" w:eastAsia="Calibri" w:hAnsi="Calibri" w:cs="Calibri"/>
          <w:sz w:val="24"/>
          <w:szCs w:val="24"/>
          <w:lang w:val="en-US"/>
        </w:rPr>
        <w:t xml:space="preserve"> are also pressured with constraints on winter registration. Therefore the authorities place people-on-the-move in an intentional limbo, which can only be seen as an effort to clear the population from the area. Combined with the Croatian pushback regime, this secondary and internal displacement is a final and crushing indignity. Five pushbacks at this border area were recorded by BVMN in October. All of these respondents were directly affected by the fire, which forced inhabitants to merge with another large squat, also the subject of recent police raids as covered in September.</w:t>
      </w:r>
    </w:p>
    <w:p w:rsidR="001177EB" w:rsidRPr="00D765ED" w:rsidRDefault="001177EB">
      <w:pPr>
        <w:rPr>
          <w:rFonts w:ascii="Calibri" w:eastAsia="Calibri" w:hAnsi="Calibri" w:cs="Calibri"/>
          <w:sz w:val="24"/>
          <w:szCs w:val="24"/>
          <w:lang w:val="en-US"/>
        </w:rPr>
      </w:pPr>
    </w:p>
    <w:p w:rsidR="001177EB" w:rsidRPr="00D765ED" w:rsidRDefault="00D765ED">
      <w:pPr>
        <w:rPr>
          <w:rFonts w:ascii="Calibri" w:eastAsia="Calibri" w:hAnsi="Calibri" w:cs="Calibri"/>
          <w:b/>
          <w:sz w:val="32"/>
          <w:szCs w:val="32"/>
          <w:lang w:val="en-US"/>
        </w:rPr>
      </w:pPr>
      <w:r w:rsidRPr="00D765ED">
        <w:rPr>
          <w:rFonts w:ascii="Calibri" w:eastAsia="Calibri" w:hAnsi="Calibri" w:cs="Calibri"/>
          <w:b/>
          <w:sz w:val="32"/>
          <w:szCs w:val="32"/>
          <w:lang w:val="en-US"/>
        </w:rPr>
        <w:lastRenderedPageBreak/>
        <w:t>Montenegro</w:t>
      </w:r>
    </w:p>
    <w:p w:rsidR="001177EB" w:rsidRPr="00D765ED" w:rsidRDefault="001177EB">
      <w:pPr>
        <w:rPr>
          <w:rFonts w:ascii="Calibri" w:eastAsia="Calibri" w:hAnsi="Calibri" w:cs="Calibri"/>
          <w:b/>
          <w:sz w:val="24"/>
          <w:szCs w:val="24"/>
          <w:lang w:val="en-US"/>
        </w:rPr>
      </w:pPr>
    </w:p>
    <w:p w:rsidR="001177EB" w:rsidRPr="00D765ED" w:rsidRDefault="00D765ED">
      <w:pPr>
        <w:rPr>
          <w:rFonts w:ascii="Calibri" w:eastAsia="Calibri" w:hAnsi="Calibri" w:cs="Calibri"/>
          <w:b/>
          <w:i/>
          <w:sz w:val="26"/>
          <w:szCs w:val="26"/>
          <w:lang w:val="en-US"/>
        </w:rPr>
      </w:pPr>
      <w:proofErr w:type="spellStart"/>
      <w:r w:rsidRPr="00D765ED">
        <w:rPr>
          <w:rFonts w:ascii="Calibri" w:eastAsia="Calibri" w:hAnsi="Calibri" w:cs="Calibri"/>
          <w:b/>
          <w:i/>
          <w:sz w:val="26"/>
          <w:szCs w:val="26"/>
          <w:lang w:val="en-US"/>
        </w:rPr>
        <w:t>Frontex</w:t>
      </w:r>
      <w:proofErr w:type="spellEnd"/>
      <w:r w:rsidRPr="00D765ED">
        <w:rPr>
          <w:rFonts w:ascii="Calibri" w:eastAsia="Calibri" w:hAnsi="Calibri" w:cs="Calibri"/>
          <w:b/>
          <w:i/>
          <w:sz w:val="26"/>
          <w:szCs w:val="26"/>
          <w:lang w:val="en-US"/>
        </w:rPr>
        <w:t xml:space="preserve"> Status Agreement signed with Montenegro</w:t>
      </w:r>
    </w:p>
    <w:p w:rsidR="001177EB" w:rsidRPr="00D765ED" w:rsidRDefault="001177EB">
      <w:pPr>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An </w:t>
      </w:r>
      <w:hyperlink r:id="rId132">
        <w:r w:rsidRPr="00D765ED">
          <w:rPr>
            <w:rFonts w:ascii="Calibri" w:eastAsia="Calibri" w:hAnsi="Calibri" w:cs="Calibri"/>
            <w:color w:val="1155CC"/>
            <w:sz w:val="24"/>
            <w:szCs w:val="24"/>
            <w:u w:val="single"/>
            <w:lang w:val="en-US"/>
          </w:rPr>
          <w:t>agreement was signed</w:t>
        </w:r>
      </w:hyperlink>
      <w:r w:rsidRPr="00D765ED">
        <w:rPr>
          <w:rFonts w:ascii="Calibri" w:eastAsia="Calibri" w:hAnsi="Calibri" w:cs="Calibri"/>
          <w:sz w:val="24"/>
          <w:szCs w:val="24"/>
          <w:lang w:val="en-US"/>
        </w:rPr>
        <w:t xml:space="preserve"> in early October between the state of Montenegro and The European Border and Coastguard Agency (</w:t>
      </w:r>
      <w:proofErr w:type="spellStart"/>
      <w:r w:rsidRPr="00D765ED">
        <w:rPr>
          <w:rFonts w:ascii="Calibri" w:eastAsia="Calibri" w:hAnsi="Calibri" w:cs="Calibri"/>
          <w:sz w:val="24"/>
          <w:szCs w:val="24"/>
          <w:lang w:val="en-US"/>
        </w:rPr>
        <w:t>Frontex</w:t>
      </w:r>
      <w:proofErr w:type="spellEnd"/>
      <w:r w:rsidRPr="00D765ED">
        <w:rPr>
          <w:rFonts w:ascii="Calibri" w:eastAsia="Calibri" w:hAnsi="Calibri" w:cs="Calibri"/>
          <w:sz w:val="24"/>
          <w:szCs w:val="24"/>
          <w:lang w:val="en-US"/>
        </w:rPr>
        <w:t xml:space="preserve">). The treaty allows </w:t>
      </w:r>
      <w:proofErr w:type="spellStart"/>
      <w:r w:rsidRPr="00D765ED">
        <w:rPr>
          <w:rFonts w:ascii="Calibri" w:eastAsia="Calibri" w:hAnsi="Calibri" w:cs="Calibri"/>
          <w:sz w:val="24"/>
          <w:szCs w:val="24"/>
          <w:lang w:val="en-US"/>
        </w:rPr>
        <w:t>Frontex</w:t>
      </w:r>
      <w:proofErr w:type="spellEnd"/>
      <w:r w:rsidRPr="00D765ED">
        <w:rPr>
          <w:rFonts w:ascii="Calibri" w:eastAsia="Calibri" w:hAnsi="Calibri" w:cs="Calibri"/>
          <w:sz w:val="24"/>
          <w:szCs w:val="24"/>
          <w:lang w:val="en-US"/>
        </w:rPr>
        <w:t xml:space="preserve"> to </w:t>
      </w:r>
      <w:hyperlink r:id="rId133">
        <w:r w:rsidRPr="00D765ED">
          <w:rPr>
            <w:rFonts w:ascii="Calibri" w:eastAsia="Calibri" w:hAnsi="Calibri" w:cs="Calibri"/>
            <w:i/>
            <w:color w:val="1155CC"/>
            <w:sz w:val="24"/>
            <w:szCs w:val="24"/>
            <w:u w:val="single"/>
            <w:lang w:val="en-US"/>
          </w:rPr>
          <w:t>“carry out deployments and joint operations on the territory,”</w:t>
        </w:r>
      </w:hyperlink>
      <w:r w:rsidRPr="00D765ED">
        <w:rPr>
          <w:rFonts w:ascii="Calibri" w:eastAsia="Calibri" w:hAnsi="Calibri" w:cs="Calibri"/>
          <w:i/>
          <w:sz w:val="24"/>
          <w:szCs w:val="24"/>
          <w:lang w:val="en-US"/>
        </w:rPr>
        <w:t xml:space="preserve"> </w:t>
      </w:r>
      <w:r w:rsidRPr="00D765ED">
        <w:rPr>
          <w:rFonts w:ascii="Calibri" w:eastAsia="Calibri" w:hAnsi="Calibri" w:cs="Calibri"/>
          <w:sz w:val="24"/>
          <w:szCs w:val="24"/>
          <w:lang w:val="en-US"/>
        </w:rPr>
        <w:t>as seen since May 2019 with the first agreement of this kind reached in Albania. The development sits within a regional strategy of European force deployment beyond bloc territory</w:t>
      </w:r>
      <w:proofErr w:type="gramStart"/>
      <w:r w:rsidRPr="00D765ED">
        <w:rPr>
          <w:rFonts w:ascii="Calibri" w:eastAsia="Calibri" w:hAnsi="Calibri" w:cs="Calibri"/>
          <w:sz w:val="24"/>
          <w:szCs w:val="24"/>
          <w:lang w:val="en-US"/>
        </w:rPr>
        <w:t>,  including</w:t>
      </w:r>
      <w:proofErr w:type="gramEnd"/>
      <w:r w:rsidRPr="00D765ED">
        <w:rPr>
          <w:rFonts w:ascii="Calibri" w:eastAsia="Calibri" w:hAnsi="Calibri" w:cs="Calibri"/>
          <w:sz w:val="24"/>
          <w:szCs w:val="24"/>
          <w:lang w:val="en-US"/>
        </w:rPr>
        <w:t xml:space="preserve"> pending agreements with Bosnia-Herzegovina, Serbia and North Macedonia. Importantly, the agreement allows </w:t>
      </w:r>
      <w:proofErr w:type="spellStart"/>
      <w:r w:rsidRPr="00D765ED">
        <w:rPr>
          <w:rFonts w:ascii="Calibri" w:eastAsia="Calibri" w:hAnsi="Calibri" w:cs="Calibri"/>
          <w:sz w:val="24"/>
          <w:szCs w:val="24"/>
          <w:lang w:val="en-US"/>
        </w:rPr>
        <w:t>Frontex</w:t>
      </w:r>
      <w:proofErr w:type="spellEnd"/>
      <w:r w:rsidRPr="00D765ED">
        <w:rPr>
          <w:rFonts w:ascii="Calibri" w:eastAsia="Calibri" w:hAnsi="Calibri" w:cs="Calibri"/>
          <w:sz w:val="24"/>
          <w:szCs w:val="24"/>
          <w:lang w:val="en-US"/>
        </w:rPr>
        <w:t xml:space="preserve"> not only to participate in joint operations, but to deploy its own teams in Montenegro, lauded as a major step in </w:t>
      </w:r>
      <w:hyperlink r:id="rId134">
        <w:r w:rsidRPr="00D765ED">
          <w:rPr>
            <w:rFonts w:ascii="Calibri" w:eastAsia="Calibri" w:hAnsi="Calibri" w:cs="Calibri"/>
            <w:i/>
            <w:color w:val="1155CC"/>
            <w:sz w:val="24"/>
            <w:szCs w:val="24"/>
            <w:u w:val="single"/>
            <w:lang w:val="en-US"/>
          </w:rPr>
          <w:t>“tackling illegal immigration.”</w:t>
        </w:r>
      </w:hyperlink>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This autonomy of the external agency is worrying however, not least because contributing member states will see their personnel </w:t>
      </w:r>
      <w:hyperlink r:id="rId135">
        <w:r w:rsidRPr="00D765ED">
          <w:rPr>
            <w:rFonts w:ascii="Calibri" w:eastAsia="Calibri" w:hAnsi="Calibri" w:cs="Calibri"/>
            <w:i/>
            <w:color w:val="1155CC"/>
            <w:sz w:val="24"/>
            <w:szCs w:val="24"/>
            <w:u w:val="single"/>
            <w:lang w:val="en-US"/>
          </w:rPr>
          <w:t>“enjoy immunity from the civil and administrative jurisdiction of Montenegro”</w:t>
        </w:r>
      </w:hyperlink>
      <w:r w:rsidRPr="00D765ED">
        <w:rPr>
          <w:rFonts w:ascii="Calibri" w:eastAsia="Calibri" w:hAnsi="Calibri" w:cs="Calibri"/>
          <w:sz w:val="24"/>
          <w:szCs w:val="24"/>
          <w:lang w:val="en-US"/>
        </w:rPr>
        <w:t xml:space="preserve">. Situated in a critical midpoint between the transit hubs of Greece and the northern departure points of </w:t>
      </w:r>
      <w:proofErr w:type="spellStart"/>
      <w:r w:rsidRPr="00D765ED">
        <w:rPr>
          <w:rFonts w:ascii="Calibri" w:eastAsia="Calibri" w:hAnsi="Calibri" w:cs="Calibri"/>
          <w:sz w:val="24"/>
          <w:szCs w:val="24"/>
          <w:lang w:val="en-US"/>
        </w:rPr>
        <w:t>BiH</w:t>
      </w:r>
      <w:proofErr w:type="spellEnd"/>
      <w:r w:rsidRPr="00D765ED">
        <w:rPr>
          <w:rFonts w:ascii="Calibri" w:eastAsia="Calibri" w:hAnsi="Calibri" w:cs="Calibri"/>
          <w:sz w:val="24"/>
          <w:szCs w:val="24"/>
          <w:lang w:val="en-US"/>
        </w:rPr>
        <w:t xml:space="preserve">, Montenegro plays an important link point in the movement of people up the West Balkan Route. This transit </w:t>
      </w:r>
      <w:proofErr w:type="gramStart"/>
      <w:r w:rsidRPr="00D765ED">
        <w:rPr>
          <w:rFonts w:ascii="Calibri" w:eastAsia="Calibri" w:hAnsi="Calibri" w:cs="Calibri"/>
          <w:sz w:val="24"/>
          <w:szCs w:val="24"/>
          <w:lang w:val="en-US"/>
        </w:rPr>
        <w:t>has  come</w:t>
      </w:r>
      <w:proofErr w:type="gramEnd"/>
      <w:r w:rsidRPr="00D765ED">
        <w:rPr>
          <w:rFonts w:ascii="Calibri" w:eastAsia="Calibri" w:hAnsi="Calibri" w:cs="Calibri"/>
          <w:sz w:val="24"/>
          <w:szCs w:val="24"/>
          <w:lang w:val="en-US"/>
        </w:rPr>
        <w:t xml:space="preserve"> under domestic constraints since 2018, with added </w:t>
      </w:r>
      <w:hyperlink r:id="rId136">
        <w:r w:rsidRPr="00D765ED">
          <w:rPr>
            <w:rFonts w:ascii="Calibri" w:eastAsia="Calibri" w:hAnsi="Calibri" w:cs="Calibri"/>
            <w:color w:val="1155CC"/>
            <w:sz w:val="24"/>
            <w:szCs w:val="24"/>
            <w:u w:val="single"/>
            <w:lang w:val="en-US"/>
          </w:rPr>
          <w:t>deployment of border police</w:t>
        </w:r>
      </w:hyperlink>
      <w:hyperlink r:id="rId137">
        <w:r w:rsidRPr="00D765ED">
          <w:rPr>
            <w:rFonts w:ascii="Calibri" w:eastAsia="Calibri" w:hAnsi="Calibri" w:cs="Calibri"/>
            <w:color w:val="1155CC"/>
            <w:sz w:val="24"/>
            <w:szCs w:val="24"/>
            <w:u w:val="single"/>
            <w:lang w:val="en-US"/>
          </w:rPr>
          <w:t xml:space="preserve"> and the stationing of army units</w:t>
        </w:r>
      </w:hyperlink>
      <w:r w:rsidRPr="00D765ED">
        <w:rPr>
          <w:rFonts w:ascii="Calibri" w:eastAsia="Calibri" w:hAnsi="Calibri" w:cs="Calibri"/>
          <w:sz w:val="24"/>
          <w:szCs w:val="24"/>
          <w:lang w:val="en-US"/>
        </w:rPr>
        <w:t xml:space="preserve">. With the impending arrival of </w:t>
      </w:r>
      <w:proofErr w:type="spellStart"/>
      <w:r w:rsidRPr="00D765ED">
        <w:rPr>
          <w:rFonts w:ascii="Calibri" w:eastAsia="Calibri" w:hAnsi="Calibri" w:cs="Calibri"/>
          <w:sz w:val="24"/>
          <w:szCs w:val="24"/>
          <w:lang w:val="en-US"/>
        </w:rPr>
        <w:t>Frontex</w:t>
      </w:r>
      <w:proofErr w:type="spellEnd"/>
      <w:r w:rsidRPr="00D765ED">
        <w:rPr>
          <w:rFonts w:ascii="Calibri" w:eastAsia="Calibri" w:hAnsi="Calibri" w:cs="Calibri"/>
          <w:sz w:val="24"/>
          <w:szCs w:val="24"/>
          <w:lang w:val="en-US"/>
        </w:rPr>
        <w:t>, it appears that Montenegro will become an even more active stage for the externalization of Europe’s borders.</w:t>
      </w:r>
    </w:p>
    <w:p w:rsidR="001177EB" w:rsidRPr="00D765ED" w:rsidRDefault="001177EB">
      <w:pPr>
        <w:rPr>
          <w:rFonts w:ascii="Calibri" w:eastAsia="Calibri" w:hAnsi="Calibri" w:cs="Calibri"/>
          <w:sz w:val="24"/>
          <w:szCs w:val="24"/>
          <w:lang w:val="en-US"/>
        </w:rPr>
      </w:pPr>
    </w:p>
    <w:p w:rsidR="001177EB" w:rsidRDefault="00D765ED">
      <w:pPr>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extent cx="4016375" cy="3455429"/>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8"/>
                    <a:srcRect l="26948" t="11968" r="13676" b="6205"/>
                    <a:stretch>
                      <a:fillRect/>
                    </a:stretch>
                  </pic:blipFill>
                  <pic:spPr>
                    <a:xfrm>
                      <a:off x="0" y="0"/>
                      <a:ext cx="4016375" cy="3455429"/>
                    </a:xfrm>
                    <a:prstGeom prst="rect">
                      <a:avLst/>
                    </a:prstGeom>
                    <a:ln/>
                  </pic:spPr>
                </pic:pic>
              </a:graphicData>
            </a:graphic>
          </wp:inline>
        </w:drawing>
      </w:r>
    </w:p>
    <w:p w:rsidR="001177EB" w:rsidRPr="00D765ED" w:rsidRDefault="00D765ED">
      <w:pPr>
        <w:ind w:left="1275" w:right="1244"/>
        <w:rPr>
          <w:rFonts w:ascii="Calibri" w:eastAsia="Calibri" w:hAnsi="Calibri" w:cs="Calibri"/>
          <w:sz w:val="24"/>
          <w:szCs w:val="24"/>
          <w:lang w:val="en-US"/>
        </w:rPr>
      </w:pPr>
      <w:r w:rsidRPr="00D765ED">
        <w:rPr>
          <w:rFonts w:ascii="Calibri" w:eastAsia="Calibri" w:hAnsi="Calibri" w:cs="Calibri"/>
          <w:sz w:val="24"/>
          <w:szCs w:val="24"/>
          <w:lang w:val="en-US"/>
        </w:rPr>
        <w:t>Montenegro marked in light blue. Serbia, Bosnia-</w:t>
      </w:r>
      <w:proofErr w:type="spellStart"/>
      <w:r w:rsidRPr="00D765ED">
        <w:rPr>
          <w:rFonts w:ascii="Calibri" w:eastAsia="Calibri" w:hAnsi="Calibri" w:cs="Calibri"/>
          <w:sz w:val="24"/>
          <w:szCs w:val="24"/>
          <w:lang w:val="en-US"/>
        </w:rPr>
        <w:t>Herz</w:t>
      </w:r>
      <w:proofErr w:type="spellEnd"/>
      <w:r w:rsidRPr="00D765ED">
        <w:rPr>
          <w:rFonts w:ascii="Calibri" w:eastAsia="Calibri" w:hAnsi="Calibri" w:cs="Calibri"/>
          <w:sz w:val="24"/>
          <w:szCs w:val="24"/>
          <w:lang w:val="en-US"/>
        </w:rPr>
        <w:t xml:space="preserve">., and N. Macedonia in pink and Albania in red (Source: </w:t>
      </w:r>
      <w:hyperlink r:id="rId139">
        <w:r w:rsidRPr="00D765ED">
          <w:rPr>
            <w:rFonts w:ascii="Calibri" w:eastAsia="Calibri" w:hAnsi="Calibri" w:cs="Calibri"/>
            <w:color w:val="1155CC"/>
            <w:sz w:val="24"/>
            <w:szCs w:val="24"/>
            <w:u w:val="single"/>
            <w:lang w:val="en-US"/>
          </w:rPr>
          <w:t>European Council</w:t>
        </w:r>
      </w:hyperlink>
      <w:r w:rsidRPr="00D765ED">
        <w:rPr>
          <w:rFonts w:ascii="Calibri" w:eastAsia="Calibri" w:hAnsi="Calibri" w:cs="Calibri"/>
          <w:sz w:val="24"/>
          <w:szCs w:val="24"/>
          <w:lang w:val="en-US"/>
        </w:rPr>
        <w:t>).</w:t>
      </w:r>
    </w:p>
    <w:p w:rsidR="001177EB" w:rsidRDefault="00D765ED">
      <w:pPr>
        <w:rPr>
          <w:rFonts w:ascii="Calibri" w:eastAsia="Calibri" w:hAnsi="Calibri" w:cs="Calibri"/>
          <w:b/>
          <w:sz w:val="24"/>
          <w:szCs w:val="24"/>
        </w:rPr>
      </w:pPr>
      <w:r>
        <w:rPr>
          <w:rFonts w:ascii="Calibri" w:eastAsia="Calibri" w:hAnsi="Calibri" w:cs="Calibri"/>
          <w:b/>
          <w:sz w:val="32"/>
          <w:szCs w:val="32"/>
        </w:rPr>
        <w:lastRenderedPageBreak/>
        <w:t>Albania</w:t>
      </w:r>
    </w:p>
    <w:p w:rsidR="001177EB" w:rsidRDefault="00D765ED">
      <w:pPr>
        <w:spacing w:before="240" w:after="240"/>
      </w:pPr>
      <w:r>
        <w:rPr>
          <w:rFonts w:ascii="Calibri" w:eastAsia="Calibri" w:hAnsi="Calibri" w:cs="Calibri"/>
          <w:b/>
          <w:i/>
          <w:sz w:val="26"/>
          <w:szCs w:val="26"/>
        </w:rPr>
        <w:t>Frontex in Albania play apprehension role</w:t>
      </w: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This month, the </w:t>
      </w:r>
      <w:hyperlink r:id="rId140">
        <w:r w:rsidRPr="00D765ED">
          <w:rPr>
            <w:rFonts w:ascii="Calibri" w:eastAsia="Calibri" w:hAnsi="Calibri" w:cs="Calibri"/>
            <w:color w:val="1155CC"/>
            <w:sz w:val="24"/>
            <w:szCs w:val="24"/>
            <w:u w:val="single"/>
            <w:lang w:val="en-US"/>
          </w:rPr>
          <w:t xml:space="preserve">German TV Arte published a video about the </w:t>
        </w:r>
        <w:proofErr w:type="spellStart"/>
        <w:r w:rsidRPr="00D765ED">
          <w:rPr>
            <w:rFonts w:ascii="Calibri" w:eastAsia="Calibri" w:hAnsi="Calibri" w:cs="Calibri"/>
            <w:color w:val="1155CC"/>
            <w:sz w:val="24"/>
            <w:szCs w:val="24"/>
            <w:u w:val="single"/>
            <w:lang w:val="en-US"/>
          </w:rPr>
          <w:t>Frontex</w:t>
        </w:r>
        <w:proofErr w:type="spellEnd"/>
        <w:r w:rsidRPr="00D765ED">
          <w:rPr>
            <w:rFonts w:ascii="Calibri" w:eastAsia="Calibri" w:hAnsi="Calibri" w:cs="Calibri"/>
            <w:color w:val="1155CC"/>
            <w:sz w:val="24"/>
            <w:szCs w:val="24"/>
            <w:u w:val="single"/>
            <w:lang w:val="en-US"/>
          </w:rPr>
          <w:t xml:space="preserve"> mission in Albania</w:t>
        </w:r>
      </w:hyperlink>
      <w:r w:rsidRPr="00D765ED">
        <w:rPr>
          <w:rFonts w:ascii="Calibri" w:eastAsia="Calibri" w:hAnsi="Calibri" w:cs="Calibri"/>
          <w:sz w:val="24"/>
          <w:szCs w:val="24"/>
          <w:lang w:val="en-US"/>
        </w:rPr>
        <w:t xml:space="preserve">, which has been running since May 2019. The first </w:t>
      </w:r>
      <w:proofErr w:type="spellStart"/>
      <w:r w:rsidRPr="00D765ED">
        <w:rPr>
          <w:rFonts w:ascii="Calibri" w:eastAsia="Calibri" w:hAnsi="Calibri" w:cs="Calibri"/>
          <w:sz w:val="24"/>
          <w:szCs w:val="24"/>
          <w:lang w:val="en-US"/>
        </w:rPr>
        <w:t>Frontex</w:t>
      </w:r>
      <w:proofErr w:type="spellEnd"/>
      <w:r w:rsidRPr="00D765ED">
        <w:rPr>
          <w:rFonts w:ascii="Calibri" w:eastAsia="Calibri" w:hAnsi="Calibri" w:cs="Calibri"/>
          <w:sz w:val="24"/>
          <w:szCs w:val="24"/>
          <w:lang w:val="en-US"/>
        </w:rPr>
        <w:t xml:space="preserve"> mission outside EU territory has been launched to “tackle illegal migration” on the Albanian-Greek border. According to the video, over 2.000 migrants have been arrested by 50 </w:t>
      </w:r>
      <w:proofErr w:type="spellStart"/>
      <w:r w:rsidRPr="00D765ED">
        <w:rPr>
          <w:rFonts w:ascii="Calibri" w:eastAsia="Calibri" w:hAnsi="Calibri" w:cs="Calibri"/>
          <w:sz w:val="24"/>
          <w:szCs w:val="24"/>
          <w:lang w:val="en-US"/>
        </w:rPr>
        <w:t>Frontex</w:t>
      </w:r>
      <w:proofErr w:type="spellEnd"/>
      <w:r w:rsidRPr="00D765ED">
        <w:rPr>
          <w:rFonts w:ascii="Calibri" w:eastAsia="Calibri" w:hAnsi="Calibri" w:cs="Calibri"/>
          <w:sz w:val="24"/>
          <w:szCs w:val="24"/>
          <w:lang w:val="en-US"/>
        </w:rPr>
        <w:t xml:space="preserve"> officers from twelve EU member states, with the help of vehicles and a night vision camera van. As shown in the video, the proceeding of </w:t>
      </w:r>
      <w:proofErr w:type="spellStart"/>
      <w:r w:rsidRPr="00D765ED">
        <w:rPr>
          <w:rFonts w:ascii="Calibri" w:eastAsia="Calibri" w:hAnsi="Calibri" w:cs="Calibri"/>
          <w:sz w:val="24"/>
          <w:szCs w:val="24"/>
          <w:lang w:val="en-US"/>
        </w:rPr>
        <w:t>Frontex</w:t>
      </w:r>
      <w:proofErr w:type="spellEnd"/>
      <w:r w:rsidRPr="00D765ED">
        <w:rPr>
          <w:rFonts w:ascii="Calibri" w:eastAsia="Calibri" w:hAnsi="Calibri" w:cs="Calibri"/>
          <w:sz w:val="24"/>
          <w:szCs w:val="24"/>
          <w:lang w:val="en-US"/>
        </w:rPr>
        <w:t xml:space="preserve"> officers at the green border is detecting irregular migrants, arresting them and handing them over to local border guards.</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In response to </w:t>
      </w:r>
      <w:hyperlink r:id="rId141">
        <w:r w:rsidRPr="00D765ED">
          <w:rPr>
            <w:rFonts w:ascii="Calibri" w:eastAsia="Calibri" w:hAnsi="Calibri" w:cs="Calibri"/>
            <w:color w:val="1155CC"/>
            <w:sz w:val="24"/>
            <w:szCs w:val="24"/>
            <w:u w:val="single"/>
            <w:lang w:val="en-US"/>
          </w:rPr>
          <w:t>accusations of push-backs being carried out by Albanian authorities</w:t>
        </w:r>
      </w:hyperlink>
      <w:r w:rsidRPr="00D765ED">
        <w:rPr>
          <w:rFonts w:ascii="Calibri" w:eastAsia="Calibri" w:hAnsi="Calibri" w:cs="Calibri"/>
          <w:sz w:val="24"/>
          <w:szCs w:val="24"/>
          <w:lang w:val="en-US"/>
        </w:rPr>
        <w:t xml:space="preserve">, </w:t>
      </w:r>
      <w:proofErr w:type="spellStart"/>
      <w:r w:rsidRPr="00D765ED">
        <w:rPr>
          <w:rFonts w:ascii="Calibri" w:eastAsia="Calibri" w:hAnsi="Calibri" w:cs="Calibri"/>
          <w:sz w:val="24"/>
          <w:szCs w:val="24"/>
          <w:lang w:val="en-US"/>
        </w:rPr>
        <w:t>Frontex</w:t>
      </w:r>
      <w:proofErr w:type="spellEnd"/>
      <w:r w:rsidRPr="00D765ED">
        <w:rPr>
          <w:rFonts w:ascii="Calibri" w:eastAsia="Calibri" w:hAnsi="Calibri" w:cs="Calibri"/>
          <w:sz w:val="24"/>
          <w:szCs w:val="24"/>
          <w:lang w:val="en-US"/>
        </w:rPr>
        <w:t xml:space="preserve"> spokesperson Izabella Cooper states: </w:t>
      </w:r>
      <w:hyperlink r:id="rId142">
        <w:r w:rsidRPr="00D765ED">
          <w:rPr>
            <w:rFonts w:ascii="Calibri" w:eastAsia="Calibri" w:hAnsi="Calibri" w:cs="Calibri"/>
            <w:i/>
            <w:color w:val="1155CC"/>
            <w:sz w:val="24"/>
            <w:szCs w:val="24"/>
            <w:u w:val="single"/>
            <w:lang w:val="en-US"/>
          </w:rPr>
          <w:t xml:space="preserve">“Push backs are illegal. I would like to clarify that </w:t>
        </w:r>
        <w:proofErr w:type="spellStart"/>
        <w:r w:rsidRPr="00D765ED">
          <w:rPr>
            <w:rFonts w:ascii="Calibri" w:eastAsia="Calibri" w:hAnsi="Calibri" w:cs="Calibri"/>
            <w:i/>
            <w:color w:val="1155CC"/>
            <w:sz w:val="24"/>
            <w:szCs w:val="24"/>
            <w:u w:val="single"/>
            <w:lang w:val="en-US"/>
          </w:rPr>
          <w:t>Frontex</w:t>
        </w:r>
        <w:proofErr w:type="spellEnd"/>
        <w:r w:rsidRPr="00D765ED">
          <w:rPr>
            <w:rFonts w:ascii="Calibri" w:eastAsia="Calibri" w:hAnsi="Calibri" w:cs="Calibri"/>
            <w:i/>
            <w:color w:val="1155CC"/>
            <w:sz w:val="24"/>
            <w:szCs w:val="24"/>
            <w:u w:val="single"/>
            <w:lang w:val="en-US"/>
          </w:rPr>
          <w:t xml:space="preserve"> is not in power over the </w:t>
        </w:r>
        <w:proofErr w:type="spellStart"/>
        <w:r w:rsidRPr="00D765ED">
          <w:rPr>
            <w:rFonts w:ascii="Calibri" w:eastAsia="Calibri" w:hAnsi="Calibri" w:cs="Calibri"/>
            <w:i/>
            <w:color w:val="1155CC"/>
            <w:sz w:val="24"/>
            <w:szCs w:val="24"/>
            <w:u w:val="single"/>
            <w:lang w:val="en-US"/>
          </w:rPr>
          <w:t>behaviour</w:t>
        </w:r>
        <w:proofErr w:type="spellEnd"/>
        <w:r w:rsidRPr="00D765ED">
          <w:rPr>
            <w:rFonts w:ascii="Calibri" w:eastAsia="Calibri" w:hAnsi="Calibri" w:cs="Calibri"/>
            <w:i/>
            <w:color w:val="1155CC"/>
            <w:sz w:val="24"/>
            <w:szCs w:val="24"/>
            <w:u w:val="single"/>
            <w:lang w:val="en-US"/>
          </w:rPr>
          <w:t xml:space="preserve"> of the national border guards.”</w:t>
        </w:r>
      </w:hyperlink>
      <w:r w:rsidRPr="00D765ED">
        <w:rPr>
          <w:rFonts w:ascii="Calibri" w:eastAsia="Calibri" w:hAnsi="Calibri" w:cs="Calibri"/>
          <w:sz w:val="24"/>
          <w:szCs w:val="24"/>
          <w:lang w:val="en-US"/>
        </w:rPr>
        <w:t xml:space="preserve"> This statement leads to severe concerns about the </w:t>
      </w:r>
      <w:proofErr w:type="spellStart"/>
      <w:r w:rsidRPr="00D765ED">
        <w:rPr>
          <w:rFonts w:ascii="Calibri" w:eastAsia="Calibri" w:hAnsi="Calibri" w:cs="Calibri"/>
          <w:sz w:val="24"/>
          <w:szCs w:val="24"/>
          <w:lang w:val="en-US"/>
        </w:rPr>
        <w:t>Frontex</w:t>
      </w:r>
      <w:proofErr w:type="spellEnd"/>
      <w:r w:rsidRPr="00D765ED">
        <w:rPr>
          <w:rFonts w:ascii="Calibri" w:eastAsia="Calibri" w:hAnsi="Calibri" w:cs="Calibri"/>
          <w:sz w:val="24"/>
          <w:szCs w:val="24"/>
          <w:lang w:val="en-US"/>
        </w:rPr>
        <w:t xml:space="preserve"> procedure on the border, as it is not does not preclude their direct involvement in initiating a pushback via apprehension. The footage, which shows a </w:t>
      </w:r>
      <w:proofErr w:type="spellStart"/>
      <w:r w:rsidRPr="00D765ED">
        <w:rPr>
          <w:rFonts w:ascii="Calibri" w:eastAsia="Calibri" w:hAnsi="Calibri" w:cs="Calibri"/>
          <w:sz w:val="24"/>
          <w:szCs w:val="24"/>
          <w:lang w:val="en-US"/>
        </w:rPr>
        <w:t>Frontex</w:t>
      </w:r>
      <w:proofErr w:type="spellEnd"/>
      <w:r w:rsidRPr="00D765ED">
        <w:rPr>
          <w:rFonts w:ascii="Calibri" w:eastAsia="Calibri" w:hAnsi="Calibri" w:cs="Calibri"/>
          <w:sz w:val="24"/>
          <w:szCs w:val="24"/>
          <w:lang w:val="en-US"/>
        </w:rPr>
        <w:t xml:space="preserve"> official detaining a transit group of five, adds further weight to the questions raised recently as to </w:t>
      </w:r>
      <w:hyperlink r:id="rId143">
        <w:r w:rsidRPr="00D765ED">
          <w:rPr>
            <w:rFonts w:ascii="Calibri" w:eastAsia="Calibri" w:hAnsi="Calibri" w:cs="Calibri"/>
            <w:color w:val="1155CC"/>
            <w:sz w:val="24"/>
            <w:szCs w:val="24"/>
            <w:u w:val="single"/>
            <w:lang w:val="en-US"/>
          </w:rPr>
          <w:t xml:space="preserve">whether </w:t>
        </w:r>
        <w:proofErr w:type="spellStart"/>
        <w:r w:rsidRPr="00D765ED">
          <w:rPr>
            <w:rFonts w:ascii="Calibri" w:eastAsia="Calibri" w:hAnsi="Calibri" w:cs="Calibri"/>
            <w:color w:val="1155CC"/>
            <w:sz w:val="24"/>
            <w:szCs w:val="24"/>
            <w:u w:val="single"/>
            <w:lang w:val="en-US"/>
          </w:rPr>
          <w:t>Frontex</w:t>
        </w:r>
        <w:proofErr w:type="spellEnd"/>
        <w:r w:rsidRPr="00D765ED">
          <w:rPr>
            <w:rFonts w:ascii="Calibri" w:eastAsia="Calibri" w:hAnsi="Calibri" w:cs="Calibri"/>
            <w:color w:val="1155CC"/>
            <w:sz w:val="24"/>
            <w:szCs w:val="24"/>
            <w:u w:val="single"/>
            <w:lang w:val="en-US"/>
          </w:rPr>
          <w:t xml:space="preserve"> is “arranging” pushbacks</w:t>
        </w:r>
      </w:hyperlink>
      <w:r w:rsidRPr="00D765ED">
        <w:rPr>
          <w:rFonts w:ascii="Calibri" w:eastAsia="Calibri" w:hAnsi="Calibri" w:cs="Calibri"/>
          <w:sz w:val="24"/>
          <w:szCs w:val="24"/>
          <w:lang w:val="en-US"/>
        </w:rPr>
        <w:t xml:space="preserve"> through surveillance.</w:t>
      </w:r>
    </w:p>
    <w:p w:rsidR="001177EB" w:rsidRPr="00D765ED" w:rsidRDefault="001177EB">
      <w:pPr>
        <w:jc w:val="both"/>
        <w:rPr>
          <w:lang w:val="en-US"/>
        </w:rPr>
      </w:pPr>
    </w:p>
    <w:p w:rsidR="001177EB" w:rsidRDefault="00D765ED">
      <w:pPr>
        <w:jc w:val="center"/>
      </w:pPr>
      <w:r>
        <w:rPr>
          <w:noProof/>
        </w:rPr>
        <w:drawing>
          <wp:inline distT="114300" distB="114300" distL="114300" distR="114300">
            <wp:extent cx="4338638" cy="2443186"/>
            <wp:effectExtent l="0" t="0" r="0" b="0"/>
            <wp:docPr id="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44"/>
                    <a:srcRect/>
                    <a:stretch>
                      <a:fillRect/>
                    </a:stretch>
                  </pic:blipFill>
                  <pic:spPr>
                    <a:xfrm>
                      <a:off x="0" y="0"/>
                      <a:ext cx="4338638" cy="2443186"/>
                    </a:xfrm>
                    <a:prstGeom prst="rect">
                      <a:avLst/>
                    </a:prstGeom>
                    <a:ln/>
                  </pic:spPr>
                </pic:pic>
              </a:graphicData>
            </a:graphic>
          </wp:inline>
        </w:drawing>
      </w:r>
    </w:p>
    <w:p w:rsidR="001177EB" w:rsidRPr="00D765ED" w:rsidRDefault="00D765ED">
      <w:pPr>
        <w:ind w:left="1133" w:right="1230"/>
        <w:jc w:val="both"/>
        <w:rPr>
          <w:rFonts w:ascii="Calibri" w:eastAsia="Calibri" w:hAnsi="Calibri" w:cs="Calibri"/>
          <w:i/>
          <w:lang w:val="en-US"/>
        </w:rPr>
      </w:pPr>
      <w:r w:rsidRPr="00D765ED">
        <w:rPr>
          <w:rFonts w:ascii="Calibri" w:eastAsia="Calibri" w:hAnsi="Calibri" w:cs="Calibri"/>
          <w:i/>
          <w:lang w:val="en-US"/>
        </w:rPr>
        <w:t xml:space="preserve">Still image, video monitor from night vision surveillance van operated by </w:t>
      </w:r>
      <w:proofErr w:type="spellStart"/>
      <w:r w:rsidRPr="00D765ED">
        <w:rPr>
          <w:rFonts w:ascii="Calibri" w:eastAsia="Calibri" w:hAnsi="Calibri" w:cs="Calibri"/>
          <w:i/>
          <w:lang w:val="en-US"/>
        </w:rPr>
        <w:t>Frontex</w:t>
      </w:r>
      <w:proofErr w:type="spellEnd"/>
      <w:r w:rsidRPr="00D765ED">
        <w:rPr>
          <w:rFonts w:ascii="Calibri" w:eastAsia="Calibri" w:hAnsi="Calibri" w:cs="Calibri"/>
          <w:i/>
          <w:lang w:val="en-US"/>
        </w:rPr>
        <w:t xml:space="preserve"> in Albania (</w:t>
      </w:r>
      <w:proofErr w:type="spellStart"/>
      <w:r w:rsidRPr="00D765ED">
        <w:rPr>
          <w:rFonts w:ascii="Calibri" w:eastAsia="Calibri" w:hAnsi="Calibri" w:cs="Calibri"/>
          <w:i/>
          <w:lang w:val="en-US"/>
        </w:rPr>
        <w:t>Source</w:t>
      </w:r>
      <w:proofErr w:type="gramStart"/>
      <w:r w:rsidRPr="00D765ED">
        <w:rPr>
          <w:rFonts w:ascii="Calibri" w:eastAsia="Calibri" w:hAnsi="Calibri" w:cs="Calibri"/>
          <w:i/>
          <w:lang w:val="en-US"/>
        </w:rPr>
        <w:t>:</w:t>
      </w:r>
      <w:proofErr w:type="gramEnd"/>
      <w:hyperlink r:id="rId145">
        <w:r w:rsidRPr="00D765ED">
          <w:rPr>
            <w:rFonts w:ascii="Calibri" w:eastAsia="Calibri" w:hAnsi="Calibri" w:cs="Calibri"/>
            <w:i/>
            <w:color w:val="1155CC"/>
            <w:u w:val="single"/>
            <w:lang w:val="en-US"/>
          </w:rPr>
          <w:t>Arte</w:t>
        </w:r>
        <w:proofErr w:type="spellEnd"/>
      </w:hyperlink>
      <w:r w:rsidRPr="00D765ED">
        <w:rPr>
          <w:rFonts w:ascii="Calibri" w:eastAsia="Calibri" w:hAnsi="Calibri" w:cs="Calibri"/>
          <w:i/>
          <w:lang w:val="en-US"/>
        </w:rPr>
        <w:t>).</w:t>
      </w:r>
    </w:p>
    <w:p w:rsidR="001177EB" w:rsidRPr="00D765ED" w:rsidRDefault="001177EB">
      <w:pPr>
        <w:ind w:left="1133" w:right="1230"/>
        <w:jc w:val="both"/>
        <w:rPr>
          <w:rFonts w:ascii="Calibri" w:eastAsia="Calibri" w:hAnsi="Calibri" w:cs="Calibri"/>
          <w:i/>
          <w:lang w:val="en-US"/>
        </w:rPr>
      </w:pPr>
    </w:p>
    <w:p w:rsidR="001177EB" w:rsidRPr="00D765ED" w:rsidRDefault="001177EB">
      <w:pPr>
        <w:rPr>
          <w:rFonts w:ascii="Calibri" w:eastAsia="Calibri" w:hAnsi="Calibri" w:cs="Calibri"/>
          <w:b/>
          <w:sz w:val="24"/>
          <w:szCs w:val="24"/>
          <w:lang w:val="en-US"/>
        </w:rPr>
      </w:pPr>
    </w:p>
    <w:p w:rsidR="001177EB" w:rsidRPr="00D765ED" w:rsidRDefault="001177EB">
      <w:pPr>
        <w:rPr>
          <w:rFonts w:ascii="Calibri" w:eastAsia="Calibri" w:hAnsi="Calibri" w:cs="Calibri"/>
          <w:b/>
          <w:sz w:val="40"/>
          <w:szCs w:val="40"/>
          <w:lang w:val="en-US"/>
        </w:rPr>
      </w:pPr>
    </w:p>
    <w:p w:rsidR="001177EB" w:rsidRPr="00D765ED" w:rsidRDefault="001177EB">
      <w:pPr>
        <w:rPr>
          <w:rFonts w:ascii="Calibri" w:eastAsia="Calibri" w:hAnsi="Calibri" w:cs="Calibri"/>
          <w:b/>
          <w:sz w:val="40"/>
          <w:szCs w:val="40"/>
          <w:lang w:val="en-US"/>
        </w:rPr>
      </w:pPr>
    </w:p>
    <w:p w:rsidR="001177EB" w:rsidRPr="00D765ED" w:rsidRDefault="001177EB">
      <w:pPr>
        <w:rPr>
          <w:rFonts w:ascii="Calibri" w:eastAsia="Calibri" w:hAnsi="Calibri" w:cs="Calibri"/>
          <w:b/>
          <w:sz w:val="40"/>
          <w:szCs w:val="40"/>
          <w:lang w:val="en-US"/>
        </w:rPr>
      </w:pPr>
    </w:p>
    <w:p w:rsidR="001177EB" w:rsidRPr="00D765ED" w:rsidRDefault="00D765ED">
      <w:pPr>
        <w:rPr>
          <w:rFonts w:ascii="Calibri" w:eastAsia="Calibri" w:hAnsi="Calibri" w:cs="Calibri"/>
          <w:b/>
          <w:sz w:val="40"/>
          <w:szCs w:val="40"/>
          <w:lang w:val="en-US"/>
        </w:rPr>
      </w:pPr>
      <w:r w:rsidRPr="00D765ED">
        <w:rPr>
          <w:rFonts w:ascii="Calibri" w:eastAsia="Calibri" w:hAnsi="Calibri" w:cs="Calibri"/>
          <w:b/>
          <w:sz w:val="40"/>
          <w:szCs w:val="40"/>
          <w:lang w:val="en-US"/>
        </w:rPr>
        <w:lastRenderedPageBreak/>
        <w:t>Glossary of Reports, October 2019</w:t>
      </w:r>
    </w:p>
    <w:p w:rsidR="001177EB" w:rsidRPr="00D765ED" w:rsidRDefault="001177EB">
      <w:pPr>
        <w:rPr>
          <w:rFonts w:ascii="Calibri" w:eastAsia="Calibri" w:hAnsi="Calibri" w:cs="Calibri"/>
          <w:b/>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Border Violence Monitoring Network recorded 30 interviews on pushbacks during the month of October, covering 29 separate incidents. Two interviews covered the same incident, and are combined in case </w:t>
      </w:r>
      <w:hyperlink r:id="rId146">
        <w:r w:rsidRPr="00D765ED">
          <w:rPr>
            <w:rFonts w:ascii="Calibri" w:eastAsia="Calibri" w:hAnsi="Calibri" w:cs="Calibri"/>
            <w:color w:val="1155CC"/>
            <w:sz w:val="24"/>
            <w:szCs w:val="24"/>
            <w:u w:val="single"/>
            <w:lang w:val="en-US"/>
          </w:rPr>
          <w:t>2.1</w:t>
        </w:r>
      </w:hyperlink>
      <w:r w:rsidRPr="00D765ED">
        <w:rPr>
          <w:rFonts w:ascii="Calibri" w:eastAsia="Calibri" w:hAnsi="Calibri" w:cs="Calibri"/>
          <w:sz w:val="24"/>
          <w:szCs w:val="24"/>
          <w:lang w:val="en-US"/>
        </w:rPr>
        <w:t xml:space="preserve">. The ranging transit group size meant that some incidents involved just one person, while others included 150+. The total number of people pushed back is recorded at 464, but estimates from respondents on some of the larger group sizes bring this number up to 607. The table below represents data of the minimum number of people present in each group. 24 cases were pushbacks to </w:t>
      </w:r>
      <w:proofErr w:type="spellStart"/>
      <w:r w:rsidRPr="00D765ED">
        <w:rPr>
          <w:rFonts w:ascii="Calibri" w:eastAsia="Calibri" w:hAnsi="Calibri" w:cs="Calibri"/>
          <w:sz w:val="24"/>
          <w:szCs w:val="24"/>
          <w:lang w:val="en-US"/>
        </w:rPr>
        <w:t>BiH</w:t>
      </w:r>
      <w:proofErr w:type="spellEnd"/>
      <w:r w:rsidRPr="00D765ED">
        <w:rPr>
          <w:rFonts w:ascii="Calibri" w:eastAsia="Calibri" w:hAnsi="Calibri" w:cs="Calibri"/>
          <w:sz w:val="24"/>
          <w:szCs w:val="24"/>
          <w:lang w:val="en-US"/>
        </w:rPr>
        <w:t xml:space="preserve"> (five chain pushbacks from Slovenia, and nineteen direct pushbacks from Croatia). Five pushbacks were to Serbia (one chain pushback from Slovenia, and four direct pushbacks from Croatia. The reports were conducted with a wide demographic variety of respondents including adults and unaccompanied minors (as young as 10 months old), men and women. The respondents in these reports also originate from a wide variety of places including Algeria, Morocco, Western Sahara, Yemen, Iraq, Tunisia, Syria, Egypt, Palestine, Iran, Pakistan and Afghanistan.</w:t>
      </w:r>
    </w:p>
    <w:p w:rsidR="001177EB" w:rsidRPr="00D765ED" w:rsidRDefault="001177EB">
      <w:pPr>
        <w:rPr>
          <w:rFonts w:ascii="Calibri" w:eastAsia="Calibri" w:hAnsi="Calibri" w:cs="Calibri"/>
          <w:b/>
          <w:sz w:val="24"/>
          <w:szCs w:val="24"/>
          <w:lang w:val="en-US"/>
        </w:rPr>
      </w:pPr>
    </w:p>
    <w:tbl>
      <w:tblPr>
        <w:tblStyle w:val="a"/>
        <w:tblW w:w="88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10"/>
        <w:gridCol w:w="2145"/>
        <w:gridCol w:w="2205"/>
        <w:gridCol w:w="675"/>
        <w:gridCol w:w="2490"/>
      </w:tblGrid>
      <w:tr w:rsidR="001177EB">
        <w:trPr>
          <w:trHeight w:val="540"/>
          <w:jc w:val="center"/>
        </w:trPr>
        <w:tc>
          <w:tcPr>
            <w:tcW w:w="8825" w:type="dxa"/>
            <w:gridSpan w:val="5"/>
            <w:shd w:val="clear" w:color="auto" w:fill="CFE2F3"/>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i/>
                <w:sz w:val="24"/>
                <w:szCs w:val="24"/>
              </w:rPr>
            </w:pPr>
            <w:r>
              <w:rPr>
                <w:rFonts w:ascii="Calibri" w:eastAsia="Calibri" w:hAnsi="Calibri" w:cs="Calibri"/>
                <w:i/>
                <w:sz w:val="24"/>
                <w:szCs w:val="24"/>
              </w:rPr>
              <w:t>Slovenia to BiH</w:t>
            </w:r>
          </w:p>
        </w:tc>
      </w:tr>
      <w:tr w:rsidR="001177EB">
        <w:trPr>
          <w:trHeight w:val="680"/>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sz w:val="24"/>
                <w:szCs w:val="24"/>
                <w:u w:val="single"/>
              </w:rPr>
            </w:pPr>
            <w:hyperlink r:id="rId147">
              <w:r>
                <w:rPr>
                  <w:rFonts w:ascii="Calibri" w:eastAsia="Calibri" w:hAnsi="Calibri" w:cs="Calibri"/>
                  <w:color w:val="1155CC"/>
                  <w:sz w:val="24"/>
                  <w:szCs w:val="24"/>
                  <w:u w:val="single"/>
                </w:rPr>
                <w:t>1.1</w:t>
              </w:r>
            </w:hyperlink>
          </w:p>
        </w:tc>
        <w:tc>
          <w:tcPr>
            <w:tcW w:w="2145" w:type="dxa"/>
            <w:tcMar>
              <w:top w:w="40" w:type="dxa"/>
              <w:left w:w="40" w:type="dxa"/>
              <w:bottom w:w="40" w:type="dxa"/>
              <w:right w:w="40" w:type="dxa"/>
            </w:tcMar>
            <w:vAlign w:val="center"/>
          </w:tcPr>
          <w:p w:rsidR="001177EB" w:rsidRDefault="00D765ED">
            <w:pPr>
              <w:spacing w:line="240" w:lineRule="auto"/>
              <w:jc w:val="center"/>
              <w:rPr>
                <w:rFonts w:ascii="Calibri" w:eastAsia="Calibri" w:hAnsi="Calibri" w:cs="Calibri"/>
                <w:sz w:val="24"/>
                <w:szCs w:val="24"/>
              </w:rPr>
            </w:pPr>
            <w:r>
              <w:rPr>
                <w:rFonts w:ascii="Calibri" w:eastAsia="Calibri" w:hAnsi="Calibri" w:cs="Calibri"/>
                <w:sz w:val="24"/>
                <w:szCs w:val="24"/>
              </w:rPr>
              <w:t>1st October</w:t>
            </w:r>
          </w:p>
        </w:tc>
        <w:tc>
          <w:tcPr>
            <w:tcW w:w="2205" w:type="dxa"/>
            <w:tcMar>
              <w:top w:w="40" w:type="dxa"/>
              <w:left w:w="40" w:type="dxa"/>
              <w:bottom w:w="40" w:type="dxa"/>
              <w:right w:w="40" w:type="dxa"/>
            </w:tcMar>
            <w:vAlign w:val="center"/>
          </w:tcPr>
          <w:p w:rsidR="001177EB" w:rsidRDefault="00D765ED">
            <w:pPr>
              <w:spacing w:line="240" w:lineRule="auto"/>
              <w:jc w:val="center"/>
              <w:rPr>
                <w:rFonts w:ascii="Calibri" w:eastAsia="Calibri" w:hAnsi="Calibri" w:cs="Calibri"/>
                <w:sz w:val="24"/>
                <w:szCs w:val="24"/>
              </w:rPr>
            </w:pPr>
            <w:r>
              <w:rPr>
                <w:rFonts w:ascii="Calibri" w:eastAsia="Calibri" w:hAnsi="Calibri" w:cs="Calibri"/>
                <w:sz w:val="24"/>
                <w:szCs w:val="24"/>
              </w:rPr>
              <w:t>2nd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5</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Algeria</w:t>
            </w:r>
          </w:p>
        </w:tc>
      </w:tr>
      <w:tr w:rsidR="001177EB">
        <w:trPr>
          <w:trHeight w:val="520"/>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sz w:val="24"/>
                <w:szCs w:val="24"/>
                <w:u w:val="single"/>
              </w:rPr>
            </w:pPr>
            <w:hyperlink r:id="rId148">
              <w:r>
                <w:rPr>
                  <w:rFonts w:ascii="Calibri" w:eastAsia="Calibri" w:hAnsi="Calibri" w:cs="Calibri"/>
                  <w:color w:val="1155CC"/>
                  <w:sz w:val="24"/>
                  <w:szCs w:val="24"/>
                  <w:u w:val="single"/>
                </w:rPr>
                <w:t>1.2</w:t>
              </w:r>
            </w:hyperlink>
          </w:p>
        </w:tc>
        <w:tc>
          <w:tcPr>
            <w:tcW w:w="2145" w:type="dxa"/>
            <w:tcMar>
              <w:top w:w="40" w:type="dxa"/>
              <w:left w:w="40" w:type="dxa"/>
              <w:bottom w:w="40" w:type="dxa"/>
              <w:right w:w="40" w:type="dxa"/>
            </w:tcMar>
            <w:vAlign w:val="center"/>
          </w:tcPr>
          <w:p w:rsidR="001177EB" w:rsidRDefault="00D765ED">
            <w:pPr>
              <w:spacing w:line="240" w:lineRule="auto"/>
              <w:jc w:val="center"/>
              <w:rPr>
                <w:rFonts w:ascii="Calibri" w:eastAsia="Calibri" w:hAnsi="Calibri" w:cs="Calibri"/>
                <w:sz w:val="24"/>
                <w:szCs w:val="24"/>
              </w:rPr>
            </w:pPr>
            <w:r>
              <w:rPr>
                <w:rFonts w:ascii="Calibri" w:eastAsia="Calibri" w:hAnsi="Calibri" w:cs="Calibri"/>
                <w:sz w:val="24"/>
                <w:szCs w:val="24"/>
              </w:rPr>
              <w:t>1st October</w:t>
            </w:r>
          </w:p>
        </w:tc>
        <w:tc>
          <w:tcPr>
            <w:tcW w:w="2205" w:type="dxa"/>
            <w:tcMar>
              <w:top w:w="40" w:type="dxa"/>
              <w:left w:w="40" w:type="dxa"/>
              <w:bottom w:w="40" w:type="dxa"/>
              <w:right w:w="40" w:type="dxa"/>
            </w:tcMar>
            <w:vAlign w:val="center"/>
          </w:tcPr>
          <w:p w:rsidR="001177EB" w:rsidRDefault="00D765ED">
            <w:pPr>
              <w:spacing w:line="240" w:lineRule="auto"/>
              <w:jc w:val="center"/>
              <w:rPr>
                <w:rFonts w:ascii="Calibri" w:eastAsia="Calibri" w:hAnsi="Calibri" w:cs="Calibri"/>
                <w:sz w:val="24"/>
                <w:szCs w:val="24"/>
              </w:rPr>
            </w:pPr>
            <w:r>
              <w:rPr>
                <w:rFonts w:ascii="Calibri" w:eastAsia="Calibri" w:hAnsi="Calibri" w:cs="Calibri"/>
                <w:sz w:val="24"/>
                <w:szCs w:val="24"/>
              </w:rPr>
              <w:t>2nd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5</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Algeria</w:t>
            </w:r>
          </w:p>
        </w:tc>
      </w:tr>
      <w:tr w:rsidR="001177EB">
        <w:trPr>
          <w:trHeight w:val="480"/>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sz w:val="24"/>
                <w:szCs w:val="24"/>
                <w:u w:val="single"/>
              </w:rPr>
            </w:pPr>
            <w:hyperlink r:id="rId149">
              <w:r>
                <w:rPr>
                  <w:rFonts w:ascii="Calibri" w:eastAsia="Calibri" w:hAnsi="Calibri" w:cs="Calibri"/>
                  <w:color w:val="1155CC"/>
                  <w:sz w:val="24"/>
                  <w:szCs w:val="24"/>
                  <w:u w:val="single"/>
                </w:rPr>
                <w:t>1.3</w:t>
              </w:r>
            </w:hyperlink>
          </w:p>
        </w:tc>
        <w:tc>
          <w:tcPr>
            <w:tcW w:w="2145" w:type="dxa"/>
            <w:tcMar>
              <w:top w:w="40" w:type="dxa"/>
              <w:left w:w="40" w:type="dxa"/>
              <w:bottom w:w="40" w:type="dxa"/>
              <w:right w:w="40" w:type="dxa"/>
            </w:tcMar>
            <w:vAlign w:val="center"/>
          </w:tcPr>
          <w:p w:rsidR="001177EB" w:rsidRDefault="00D765ED">
            <w:pPr>
              <w:spacing w:line="240" w:lineRule="auto"/>
              <w:jc w:val="center"/>
              <w:rPr>
                <w:rFonts w:ascii="Calibri" w:eastAsia="Calibri" w:hAnsi="Calibri" w:cs="Calibri"/>
                <w:sz w:val="24"/>
                <w:szCs w:val="24"/>
              </w:rPr>
            </w:pPr>
            <w:r>
              <w:rPr>
                <w:rFonts w:ascii="Calibri" w:eastAsia="Calibri" w:hAnsi="Calibri" w:cs="Calibri"/>
                <w:sz w:val="24"/>
                <w:szCs w:val="24"/>
              </w:rPr>
              <w:t>7th October</w:t>
            </w:r>
          </w:p>
        </w:tc>
        <w:tc>
          <w:tcPr>
            <w:tcW w:w="2205" w:type="dxa"/>
            <w:tcMar>
              <w:top w:w="40" w:type="dxa"/>
              <w:left w:w="40" w:type="dxa"/>
              <w:bottom w:w="40" w:type="dxa"/>
              <w:right w:w="40" w:type="dxa"/>
            </w:tcMar>
            <w:vAlign w:val="center"/>
          </w:tcPr>
          <w:p w:rsidR="001177EB" w:rsidRDefault="00D765ED">
            <w:pPr>
              <w:spacing w:line="240" w:lineRule="auto"/>
              <w:jc w:val="center"/>
              <w:rPr>
                <w:rFonts w:ascii="Calibri" w:eastAsia="Calibri" w:hAnsi="Calibri" w:cs="Calibri"/>
                <w:sz w:val="24"/>
                <w:szCs w:val="24"/>
              </w:rPr>
            </w:pPr>
            <w:r>
              <w:rPr>
                <w:rFonts w:ascii="Calibri" w:eastAsia="Calibri" w:hAnsi="Calibri" w:cs="Calibri"/>
                <w:sz w:val="24"/>
                <w:szCs w:val="24"/>
              </w:rPr>
              <w:t>12th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6</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Syria</w:t>
            </w:r>
          </w:p>
        </w:tc>
      </w:tr>
      <w:tr w:rsidR="001177EB">
        <w:trPr>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sz w:val="24"/>
                <w:szCs w:val="24"/>
                <w:u w:val="single"/>
              </w:rPr>
            </w:pPr>
            <w:hyperlink r:id="rId150">
              <w:r>
                <w:rPr>
                  <w:rFonts w:ascii="Calibri" w:eastAsia="Calibri" w:hAnsi="Calibri" w:cs="Calibri"/>
                  <w:color w:val="1155CC"/>
                  <w:sz w:val="24"/>
                  <w:szCs w:val="24"/>
                  <w:u w:val="single"/>
                </w:rPr>
                <w:t>1.4</w:t>
              </w:r>
            </w:hyperlink>
          </w:p>
        </w:tc>
        <w:tc>
          <w:tcPr>
            <w:tcW w:w="2145" w:type="dxa"/>
            <w:tcMar>
              <w:top w:w="40" w:type="dxa"/>
              <w:left w:w="40" w:type="dxa"/>
              <w:bottom w:w="40" w:type="dxa"/>
              <w:right w:w="40" w:type="dxa"/>
            </w:tcMar>
            <w:vAlign w:val="center"/>
          </w:tcPr>
          <w:p w:rsidR="001177EB" w:rsidRDefault="00D765ED">
            <w:pPr>
              <w:spacing w:line="240" w:lineRule="auto"/>
              <w:jc w:val="center"/>
              <w:rPr>
                <w:rFonts w:ascii="Calibri" w:eastAsia="Calibri" w:hAnsi="Calibri" w:cs="Calibri"/>
                <w:sz w:val="24"/>
                <w:szCs w:val="24"/>
              </w:rPr>
            </w:pPr>
            <w:r>
              <w:rPr>
                <w:rFonts w:ascii="Calibri" w:eastAsia="Calibri" w:hAnsi="Calibri" w:cs="Calibri"/>
                <w:sz w:val="24"/>
                <w:szCs w:val="24"/>
              </w:rPr>
              <w:t>15th October</w:t>
            </w:r>
          </w:p>
        </w:tc>
        <w:tc>
          <w:tcPr>
            <w:tcW w:w="2205" w:type="dxa"/>
            <w:tcMar>
              <w:top w:w="40" w:type="dxa"/>
              <w:left w:w="40" w:type="dxa"/>
              <w:bottom w:w="40" w:type="dxa"/>
              <w:right w:w="40" w:type="dxa"/>
            </w:tcMar>
            <w:vAlign w:val="center"/>
          </w:tcPr>
          <w:p w:rsidR="001177EB" w:rsidRDefault="00D765ED">
            <w:pPr>
              <w:spacing w:line="240" w:lineRule="auto"/>
              <w:jc w:val="center"/>
              <w:rPr>
                <w:rFonts w:ascii="Calibri" w:eastAsia="Calibri" w:hAnsi="Calibri" w:cs="Calibri"/>
                <w:sz w:val="24"/>
                <w:szCs w:val="24"/>
              </w:rPr>
            </w:pPr>
            <w:r>
              <w:rPr>
                <w:rFonts w:ascii="Calibri" w:eastAsia="Calibri" w:hAnsi="Calibri" w:cs="Calibri"/>
                <w:sz w:val="24"/>
                <w:szCs w:val="24"/>
              </w:rPr>
              <w:t>15th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3</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Syria</w:t>
            </w:r>
          </w:p>
        </w:tc>
      </w:tr>
      <w:tr w:rsidR="001177EB">
        <w:trPr>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sz w:val="24"/>
                <w:szCs w:val="24"/>
                <w:u w:val="single"/>
              </w:rPr>
            </w:pPr>
            <w:hyperlink r:id="rId151">
              <w:r>
                <w:rPr>
                  <w:rFonts w:ascii="Calibri" w:eastAsia="Calibri" w:hAnsi="Calibri" w:cs="Calibri"/>
                  <w:color w:val="1155CC"/>
                  <w:sz w:val="24"/>
                  <w:szCs w:val="24"/>
                  <w:u w:val="single"/>
                </w:rPr>
                <w:t>1.5</w:t>
              </w:r>
            </w:hyperlink>
          </w:p>
        </w:tc>
        <w:tc>
          <w:tcPr>
            <w:tcW w:w="2145" w:type="dxa"/>
            <w:tcMar>
              <w:top w:w="40" w:type="dxa"/>
              <w:left w:w="40" w:type="dxa"/>
              <w:bottom w:w="40" w:type="dxa"/>
              <w:right w:w="40" w:type="dxa"/>
            </w:tcMar>
            <w:vAlign w:val="center"/>
          </w:tcPr>
          <w:p w:rsidR="001177EB" w:rsidRDefault="00D765ED">
            <w:pPr>
              <w:spacing w:line="240" w:lineRule="auto"/>
              <w:jc w:val="center"/>
              <w:rPr>
                <w:rFonts w:ascii="Calibri" w:eastAsia="Calibri" w:hAnsi="Calibri" w:cs="Calibri"/>
                <w:sz w:val="24"/>
                <w:szCs w:val="24"/>
              </w:rPr>
            </w:pPr>
            <w:r>
              <w:rPr>
                <w:rFonts w:ascii="Calibri" w:eastAsia="Calibri" w:hAnsi="Calibri" w:cs="Calibri"/>
                <w:sz w:val="24"/>
                <w:szCs w:val="24"/>
              </w:rPr>
              <w:t>24th October</w:t>
            </w:r>
          </w:p>
        </w:tc>
        <w:tc>
          <w:tcPr>
            <w:tcW w:w="2205" w:type="dxa"/>
            <w:tcMar>
              <w:top w:w="40" w:type="dxa"/>
              <w:left w:w="40" w:type="dxa"/>
              <w:bottom w:w="40" w:type="dxa"/>
              <w:right w:w="40" w:type="dxa"/>
            </w:tcMar>
            <w:vAlign w:val="center"/>
          </w:tcPr>
          <w:p w:rsidR="001177EB" w:rsidRDefault="00D765ED">
            <w:pPr>
              <w:spacing w:line="240" w:lineRule="auto"/>
              <w:jc w:val="center"/>
              <w:rPr>
                <w:rFonts w:ascii="Calibri" w:eastAsia="Calibri" w:hAnsi="Calibri" w:cs="Calibri"/>
                <w:sz w:val="24"/>
                <w:szCs w:val="24"/>
              </w:rPr>
            </w:pPr>
            <w:r>
              <w:rPr>
                <w:rFonts w:ascii="Calibri" w:eastAsia="Calibri" w:hAnsi="Calibri" w:cs="Calibri"/>
                <w:sz w:val="24"/>
                <w:szCs w:val="24"/>
              </w:rPr>
              <w:t>28th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24</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Yemen, Western Sahara</w:t>
            </w:r>
          </w:p>
        </w:tc>
      </w:tr>
      <w:tr w:rsidR="001177EB">
        <w:trPr>
          <w:trHeight w:val="440"/>
          <w:jc w:val="center"/>
        </w:trPr>
        <w:tc>
          <w:tcPr>
            <w:tcW w:w="8825" w:type="dxa"/>
            <w:gridSpan w:val="5"/>
            <w:shd w:val="clear" w:color="auto" w:fill="CFE2F3"/>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i/>
                <w:sz w:val="24"/>
                <w:szCs w:val="24"/>
              </w:rPr>
            </w:pPr>
            <w:r>
              <w:rPr>
                <w:rFonts w:ascii="Calibri" w:eastAsia="Calibri" w:hAnsi="Calibri" w:cs="Calibri"/>
                <w:i/>
                <w:sz w:val="24"/>
                <w:szCs w:val="24"/>
              </w:rPr>
              <w:t>Croatia to BiH</w:t>
            </w:r>
          </w:p>
        </w:tc>
      </w:tr>
      <w:tr w:rsidR="001177EB">
        <w:trPr>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sz w:val="24"/>
                <w:szCs w:val="24"/>
                <w:u w:val="single"/>
              </w:rPr>
            </w:pPr>
            <w:hyperlink r:id="rId152">
              <w:r>
                <w:rPr>
                  <w:rFonts w:ascii="Calibri" w:eastAsia="Calibri" w:hAnsi="Calibri" w:cs="Calibri"/>
                  <w:color w:val="1155CC"/>
                  <w:sz w:val="24"/>
                  <w:szCs w:val="24"/>
                  <w:u w:val="single"/>
                </w:rPr>
                <w:t>2.1</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30th September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12th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150</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Syria, Iraq</w:t>
            </w:r>
          </w:p>
        </w:tc>
      </w:tr>
      <w:tr w:rsidR="001177EB">
        <w:trPr>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ind w:right="-33"/>
              <w:jc w:val="center"/>
              <w:rPr>
                <w:rFonts w:ascii="Calibri" w:eastAsia="Calibri" w:hAnsi="Calibri" w:cs="Calibri"/>
                <w:sz w:val="24"/>
                <w:szCs w:val="24"/>
                <w:u w:val="single"/>
              </w:rPr>
            </w:pPr>
            <w:hyperlink r:id="rId153">
              <w:r>
                <w:rPr>
                  <w:rFonts w:ascii="Calibri" w:eastAsia="Calibri" w:hAnsi="Calibri" w:cs="Calibri"/>
                  <w:color w:val="1155CC"/>
                  <w:sz w:val="24"/>
                  <w:szCs w:val="24"/>
                  <w:u w:val="single"/>
                </w:rPr>
                <w:t>2.2</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6th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13th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4</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Yemen, Egypt, Morocco</w:t>
            </w:r>
          </w:p>
        </w:tc>
      </w:tr>
      <w:tr w:rsidR="001177EB">
        <w:trPr>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ind w:right="-33"/>
              <w:jc w:val="center"/>
              <w:rPr>
                <w:rFonts w:ascii="Calibri" w:eastAsia="Calibri" w:hAnsi="Calibri" w:cs="Calibri"/>
                <w:sz w:val="24"/>
                <w:szCs w:val="24"/>
                <w:u w:val="single"/>
              </w:rPr>
            </w:pPr>
            <w:hyperlink r:id="rId154">
              <w:r>
                <w:rPr>
                  <w:rFonts w:ascii="Calibri" w:eastAsia="Calibri" w:hAnsi="Calibri" w:cs="Calibri"/>
                  <w:color w:val="1155CC"/>
                  <w:sz w:val="24"/>
                  <w:szCs w:val="24"/>
                  <w:u w:val="single"/>
                </w:rPr>
                <w:t>2.3</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9th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14th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43</w:t>
            </w:r>
          </w:p>
        </w:tc>
        <w:tc>
          <w:tcPr>
            <w:tcW w:w="2490" w:type="dxa"/>
            <w:shd w:val="clear" w:color="auto" w:fill="FFFFFF"/>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Iraq, Egypt, Syria, Pakistan</w:t>
            </w:r>
          </w:p>
        </w:tc>
      </w:tr>
      <w:tr w:rsidR="001177EB">
        <w:trPr>
          <w:trHeight w:val="540"/>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ind w:right="-33"/>
              <w:jc w:val="center"/>
              <w:rPr>
                <w:rFonts w:ascii="Calibri" w:eastAsia="Calibri" w:hAnsi="Calibri" w:cs="Calibri"/>
                <w:sz w:val="24"/>
                <w:szCs w:val="24"/>
                <w:u w:val="single"/>
              </w:rPr>
            </w:pPr>
            <w:hyperlink r:id="rId155">
              <w:r>
                <w:rPr>
                  <w:rFonts w:ascii="Calibri" w:eastAsia="Calibri" w:hAnsi="Calibri" w:cs="Calibri"/>
                  <w:color w:val="1155CC"/>
                  <w:sz w:val="24"/>
                  <w:szCs w:val="24"/>
                  <w:u w:val="single"/>
                </w:rPr>
                <w:t>2.4</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12th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26th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4</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Algeria</w:t>
            </w:r>
          </w:p>
        </w:tc>
      </w:tr>
      <w:tr w:rsidR="001177EB">
        <w:trPr>
          <w:trHeight w:val="520"/>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ind w:right="-33"/>
              <w:jc w:val="center"/>
              <w:rPr>
                <w:rFonts w:ascii="Calibri" w:eastAsia="Calibri" w:hAnsi="Calibri" w:cs="Calibri"/>
                <w:sz w:val="24"/>
                <w:szCs w:val="24"/>
                <w:u w:val="single"/>
              </w:rPr>
            </w:pPr>
            <w:hyperlink r:id="rId156">
              <w:r>
                <w:rPr>
                  <w:rFonts w:ascii="Calibri" w:eastAsia="Calibri" w:hAnsi="Calibri" w:cs="Calibri"/>
                  <w:color w:val="1155CC"/>
                  <w:sz w:val="24"/>
                  <w:szCs w:val="24"/>
                  <w:u w:val="single"/>
                </w:rPr>
                <w:t>2.5</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14th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29th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35</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Palestine, Syria, Iraq</w:t>
            </w:r>
          </w:p>
        </w:tc>
      </w:tr>
      <w:tr w:rsidR="001177EB">
        <w:trPr>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ind w:right="-33"/>
              <w:jc w:val="center"/>
              <w:rPr>
                <w:rFonts w:ascii="Calibri" w:eastAsia="Calibri" w:hAnsi="Calibri" w:cs="Calibri"/>
                <w:sz w:val="24"/>
                <w:szCs w:val="24"/>
                <w:u w:val="single"/>
              </w:rPr>
            </w:pPr>
            <w:hyperlink r:id="rId157">
              <w:r>
                <w:rPr>
                  <w:rFonts w:ascii="Calibri" w:eastAsia="Calibri" w:hAnsi="Calibri" w:cs="Calibri"/>
                  <w:color w:val="1155CC"/>
                  <w:sz w:val="24"/>
                  <w:szCs w:val="24"/>
                  <w:u w:val="single"/>
                </w:rPr>
                <w:t>2.6</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15th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17th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4</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Algeria</w:t>
            </w:r>
          </w:p>
        </w:tc>
      </w:tr>
      <w:tr w:rsidR="001177EB">
        <w:trPr>
          <w:trHeight w:val="540"/>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sz w:val="24"/>
                <w:szCs w:val="24"/>
                <w:u w:val="single"/>
              </w:rPr>
            </w:pPr>
            <w:hyperlink r:id="rId158">
              <w:r>
                <w:rPr>
                  <w:rFonts w:ascii="Calibri" w:eastAsia="Calibri" w:hAnsi="Calibri" w:cs="Calibri"/>
                  <w:color w:val="1155CC"/>
                  <w:sz w:val="24"/>
                  <w:szCs w:val="24"/>
                  <w:u w:val="single"/>
                </w:rPr>
                <w:t>2.7</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15th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17th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7</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Morocco</w:t>
            </w:r>
          </w:p>
        </w:tc>
      </w:tr>
      <w:tr w:rsidR="001177EB">
        <w:trPr>
          <w:trHeight w:val="580"/>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sz w:val="24"/>
                <w:szCs w:val="24"/>
                <w:u w:val="single"/>
              </w:rPr>
            </w:pPr>
            <w:hyperlink r:id="rId159">
              <w:r>
                <w:rPr>
                  <w:rFonts w:ascii="Calibri" w:eastAsia="Calibri" w:hAnsi="Calibri" w:cs="Calibri"/>
                  <w:color w:val="1155CC"/>
                  <w:sz w:val="24"/>
                  <w:szCs w:val="24"/>
                  <w:u w:val="single"/>
                </w:rPr>
                <w:t>2.8</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15th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22nd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50</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Afghanistan, Pakistan</w:t>
            </w:r>
          </w:p>
        </w:tc>
      </w:tr>
      <w:tr w:rsidR="001177EB">
        <w:trPr>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sz w:val="24"/>
                <w:szCs w:val="24"/>
                <w:u w:val="single"/>
              </w:rPr>
            </w:pPr>
            <w:hyperlink r:id="rId160">
              <w:r>
                <w:rPr>
                  <w:rFonts w:ascii="Calibri" w:eastAsia="Calibri" w:hAnsi="Calibri" w:cs="Calibri"/>
                  <w:color w:val="1155CC"/>
                  <w:sz w:val="24"/>
                  <w:szCs w:val="24"/>
                  <w:u w:val="single"/>
                </w:rPr>
                <w:t>2.9</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16th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26th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8</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Palestine, Syria</w:t>
            </w:r>
          </w:p>
        </w:tc>
      </w:tr>
      <w:tr w:rsidR="001177EB">
        <w:trPr>
          <w:trHeight w:val="540"/>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sz w:val="24"/>
                <w:szCs w:val="24"/>
                <w:u w:val="single"/>
              </w:rPr>
            </w:pPr>
            <w:hyperlink r:id="rId161">
              <w:r>
                <w:rPr>
                  <w:rFonts w:ascii="Calibri" w:eastAsia="Calibri" w:hAnsi="Calibri" w:cs="Calibri"/>
                  <w:color w:val="1155CC"/>
                  <w:sz w:val="24"/>
                  <w:szCs w:val="24"/>
                  <w:u w:val="single"/>
                </w:rPr>
                <w:t>2.10</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18th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20th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4</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Morocco</w:t>
            </w:r>
          </w:p>
        </w:tc>
      </w:tr>
      <w:tr w:rsidR="001177EB">
        <w:trPr>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sz w:val="24"/>
                <w:szCs w:val="24"/>
                <w:u w:val="single"/>
              </w:rPr>
            </w:pPr>
            <w:hyperlink r:id="rId162">
              <w:r>
                <w:rPr>
                  <w:rFonts w:ascii="Calibri" w:eastAsia="Calibri" w:hAnsi="Calibri" w:cs="Calibri"/>
                  <w:color w:val="1155CC"/>
                  <w:sz w:val="24"/>
                  <w:szCs w:val="24"/>
                  <w:u w:val="single"/>
                </w:rPr>
                <w:t>2.11</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18th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20th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7</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Palestine, Syria</w:t>
            </w:r>
          </w:p>
        </w:tc>
      </w:tr>
      <w:tr w:rsidR="001177EB">
        <w:trPr>
          <w:trHeight w:val="580"/>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sz w:val="24"/>
                <w:szCs w:val="24"/>
                <w:u w:val="single"/>
              </w:rPr>
            </w:pPr>
            <w:hyperlink r:id="rId163">
              <w:r>
                <w:rPr>
                  <w:rFonts w:ascii="Calibri" w:eastAsia="Calibri" w:hAnsi="Calibri" w:cs="Calibri"/>
                  <w:color w:val="1155CC"/>
                  <w:sz w:val="24"/>
                  <w:szCs w:val="24"/>
                  <w:u w:val="single"/>
                </w:rPr>
                <w:t>2.12</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20th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20th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4</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Morocco</w:t>
            </w:r>
          </w:p>
        </w:tc>
      </w:tr>
      <w:tr w:rsidR="001177EB">
        <w:trPr>
          <w:trHeight w:val="540"/>
          <w:jc w:val="center"/>
        </w:trPr>
        <w:tc>
          <w:tcPr>
            <w:tcW w:w="1310" w:type="dxa"/>
            <w:shd w:val="clear" w:color="auto" w:fill="auto"/>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sz w:val="24"/>
                <w:szCs w:val="24"/>
                <w:u w:val="single"/>
              </w:rPr>
            </w:pPr>
            <w:hyperlink r:id="rId164">
              <w:r>
                <w:rPr>
                  <w:rFonts w:ascii="Calibri" w:eastAsia="Calibri" w:hAnsi="Calibri" w:cs="Calibri"/>
                  <w:color w:val="1155CC"/>
                  <w:sz w:val="24"/>
                  <w:szCs w:val="24"/>
                  <w:u w:val="single"/>
                </w:rPr>
                <w:t>2.13</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20th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21st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10</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Yemen, Iraq</w:t>
            </w:r>
          </w:p>
        </w:tc>
      </w:tr>
      <w:tr w:rsidR="001177EB">
        <w:trPr>
          <w:trHeight w:val="540"/>
          <w:jc w:val="center"/>
        </w:trPr>
        <w:tc>
          <w:tcPr>
            <w:tcW w:w="1310" w:type="dxa"/>
            <w:shd w:val="clear" w:color="auto" w:fill="auto"/>
            <w:tcMar>
              <w:top w:w="100" w:type="dxa"/>
              <w:left w:w="100" w:type="dxa"/>
              <w:bottom w:w="100" w:type="dxa"/>
              <w:right w:w="100" w:type="dxa"/>
            </w:tcMar>
          </w:tcPr>
          <w:p w:rsidR="001177EB" w:rsidRDefault="00D765ED">
            <w:pPr>
              <w:spacing w:line="240" w:lineRule="auto"/>
              <w:jc w:val="center"/>
              <w:rPr>
                <w:rFonts w:ascii="Calibri" w:eastAsia="Calibri" w:hAnsi="Calibri" w:cs="Calibri"/>
                <w:sz w:val="24"/>
                <w:szCs w:val="24"/>
                <w:u w:val="single"/>
              </w:rPr>
            </w:pPr>
            <w:hyperlink r:id="rId165">
              <w:r>
                <w:rPr>
                  <w:rFonts w:ascii="Calibri" w:eastAsia="Calibri" w:hAnsi="Calibri" w:cs="Calibri"/>
                  <w:color w:val="1155CC"/>
                  <w:sz w:val="24"/>
                  <w:szCs w:val="24"/>
                  <w:u w:val="single"/>
                </w:rPr>
                <w:t>2.14</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22nd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22nd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13</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Algeria, Pakistan</w:t>
            </w:r>
          </w:p>
        </w:tc>
      </w:tr>
      <w:tr w:rsidR="001177EB">
        <w:trPr>
          <w:trHeight w:val="540"/>
          <w:jc w:val="center"/>
        </w:trPr>
        <w:tc>
          <w:tcPr>
            <w:tcW w:w="1310" w:type="dxa"/>
            <w:shd w:val="clear" w:color="auto" w:fill="auto"/>
            <w:tcMar>
              <w:top w:w="100" w:type="dxa"/>
              <w:left w:w="100" w:type="dxa"/>
              <w:bottom w:w="100" w:type="dxa"/>
              <w:right w:w="100" w:type="dxa"/>
            </w:tcMar>
          </w:tcPr>
          <w:p w:rsidR="001177EB" w:rsidRDefault="00D765ED">
            <w:pPr>
              <w:spacing w:line="240" w:lineRule="auto"/>
              <w:jc w:val="center"/>
              <w:rPr>
                <w:rFonts w:ascii="Calibri" w:eastAsia="Calibri" w:hAnsi="Calibri" w:cs="Calibri"/>
                <w:sz w:val="24"/>
                <w:szCs w:val="24"/>
                <w:u w:val="single"/>
              </w:rPr>
            </w:pPr>
            <w:hyperlink r:id="rId166">
              <w:r>
                <w:rPr>
                  <w:rFonts w:ascii="Calibri" w:eastAsia="Calibri" w:hAnsi="Calibri" w:cs="Calibri"/>
                  <w:color w:val="1155CC"/>
                  <w:sz w:val="24"/>
                  <w:szCs w:val="24"/>
                  <w:u w:val="single"/>
                </w:rPr>
                <w:t>2.15</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22nd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29th October</w:t>
            </w:r>
          </w:p>
        </w:tc>
        <w:tc>
          <w:tcPr>
            <w:tcW w:w="675" w:type="dxa"/>
            <w:tcMar>
              <w:top w:w="40" w:type="dxa"/>
              <w:left w:w="40" w:type="dxa"/>
              <w:bottom w:w="40" w:type="dxa"/>
              <w:right w:w="40" w:type="dxa"/>
            </w:tcMar>
            <w:vAlign w:val="bottom"/>
          </w:tcPr>
          <w:p w:rsidR="001177EB" w:rsidRDefault="00D765ED">
            <w:pPr>
              <w:widowControl w:val="0"/>
              <w:jc w:val="center"/>
              <w:rPr>
                <w:sz w:val="20"/>
                <w:szCs w:val="20"/>
              </w:rPr>
            </w:pPr>
            <w:r>
              <w:rPr>
                <w:sz w:val="20"/>
                <w:szCs w:val="20"/>
              </w:rPr>
              <w:t>36</w:t>
            </w:r>
          </w:p>
        </w:tc>
        <w:tc>
          <w:tcPr>
            <w:tcW w:w="2490" w:type="dxa"/>
            <w:tcMar>
              <w:top w:w="40" w:type="dxa"/>
              <w:left w:w="40" w:type="dxa"/>
              <w:bottom w:w="40" w:type="dxa"/>
              <w:right w:w="40" w:type="dxa"/>
            </w:tcMar>
            <w:vAlign w:val="bottom"/>
          </w:tcPr>
          <w:p w:rsidR="001177EB" w:rsidRDefault="00D765ED">
            <w:pPr>
              <w:widowControl w:val="0"/>
              <w:jc w:val="center"/>
              <w:rPr>
                <w:sz w:val="20"/>
                <w:szCs w:val="20"/>
              </w:rPr>
            </w:pPr>
            <w:r>
              <w:rPr>
                <w:sz w:val="20"/>
                <w:szCs w:val="20"/>
              </w:rPr>
              <w:t>Syria, Algeria</w:t>
            </w:r>
          </w:p>
        </w:tc>
      </w:tr>
      <w:tr w:rsidR="001177EB">
        <w:trPr>
          <w:trHeight w:val="560"/>
          <w:jc w:val="center"/>
        </w:trPr>
        <w:tc>
          <w:tcPr>
            <w:tcW w:w="1310" w:type="dxa"/>
            <w:shd w:val="clear" w:color="auto" w:fill="auto"/>
            <w:tcMar>
              <w:top w:w="100" w:type="dxa"/>
              <w:left w:w="100" w:type="dxa"/>
              <w:bottom w:w="100" w:type="dxa"/>
              <w:right w:w="100" w:type="dxa"/>
            </w:tcMar>
          </w:tcPr>
          <w:p w:rsidR="001177EB" w:rsidRDefault="00D765ED">
            <w:pPr>
              <w:spacing w:line="240" w:lineRule="auto"/>
              <w:jc w:val="center"/>
              <w:rPr>
                <w:rFonts w:ascii="Calibri" w:eastAsia="Calibri" w:hAnsi="Calibri" w:cs="Calibri"/>
                <w:color w:val="1155CC"/>
                <w:sz w:val="24"/>
                <w:szCs w:val="24"/>
                <w:u w:val="single"/>
              </w:rPr>
            </w:pPr>
            <w:hyperlink r:id="rId167">
              <w:r>
                <w:rPr>
                  <w:rFonts w:ascii="Calibri" w:eastAsia="Calibri" w:hAnsi="Calibri" w:cs="Calibri"/>
                  <w:color w:val="1155CC"/>
                  <w:sz w:val="24"/>
                  <w:szCs w:val="24"/>
                  <w:u w:val="single"/>
                </w:rPr>
                <w:t>2.16</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24th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25th October</w:t>
            </w:r>
          </w:p>
        </w:tc>
        <w:tc>
          <w:tcPr>
            <w:tcW w:w="675" w:type="dxa"/>
            <w:tcMar>
              <w:top w:w="40" w:type="dxa"/>
              <w:left w:w="40" w:type="dxa"/>
              <w:bottom w:w="40" w:type="dxa"/>
              <w:right w:w="40" w:type="dxa"/>
            </w:tcMar>
            <w:vAlign w:val="bottom"/>
          </w:tcPr>
          <w:p w:rsidR="001177EB" w:rsidRDefault="00D765ED">
            <w:pPr>
              <w:widowControl w:val="0"/>
              <w:jc w:val="center"/>
              <w:rPr>
                <w:sz w:val="20"/>
                <w:szCs w:val="20"/>
              </w:rPr>
            </w:pPr>
            <w:r>
              <w:rPr>
                <w:sz w:val="20"/>
                <w:szCs w:val="20"/>
              </w:rPr>
              <w:t>1</w:t>
            </w:r>
          </w:p>
        </w:tc>
        <w:tc>
          <w:tcPr>
            <w:tcW w:w="2490" w:type="dxa"/>
            <w:tcMar>
              <w:top w:w="40" w:type="dxa"/>
              <w:left w:w="40" w:type="dxa"/>
              <w:bottom w:w="40" w:type="dxa"/>
              <w:right w:w="40" w:type="dxa"/>
            </w:tcMar>
            <w:vAlign w:val="bottom"/>
          </w:tcPr>
          <w:p w:rsidR="001177EB" w:rsidRDefault="00D765ED">
            <w:pPr>
              <w:widowControl w:val="0"/>
              <w:jc w:val="center"/>
              <w:rPr>
                <w:sz w:val="20"/>
                <w:szCs w:val="20"/>
              </w:rPr>
            </w:pPr>
            <w:r>
              <w:rPr>
                <w:sz w:val="20"/>
                <w:szCs w:val="20"/>
              </w:rPr>
              <w:t>Tunisia</w:t>
            </w:r>
          </w:p>
        </w:tc>
      </w:tr>
      <w:tr w:rsidR="001177EB">
        <w:trPr>
          <w:trHeight w:val="580"/>
          <w:jc w:val="center"/>
        </w:trPr>
        <w:tc>
          <w:tcPr>
            <w:tcW w:w="1310" w:type="dxa"/>
            <w:shd w:val="clear" w:color="auto" w:fill="auto"/>
            <w:tcMar>
              <w:top w:w="100" w:type="dxa"/>
              <w:left w:w="100" w:type="dxa"/>
              <w:bottom w:w="100" w:type="dxa"/>
              <w:right w:w="100" w:type="dxa"/>
            </w:tcMar>
          </w:tcPr>
          <w:p w:rsidR="001177EB" w:rsidRDefault="00D765ED">
            <w:pPr>
              <w:spacing w:line="240" w:lineRule="auto"/>
              <w:jc w:val="center"/>
              <w:rPr>
                <w:rFonts w:ascii="Calibri" w:eastAsia="Calibri" w:hAnsi="Calibri" w:cs="Calibri"/>
                <w:color w:val="1155CC"/>
                <w:sz w:val="24"/>
                <w:szCs w:val="24"/>
                <w:u w:val="single"/>
              </w:rPr>
            </w:pPr>
            <w:hyperlink r:id="rId168">
              <w:r>
                <w:rPr>
                  <w:rFonts w:ascii="Calibri" w:eastAsia="Calibri" w:hAnsi="Calibri" w:cs="Calibri"/>
                  <w:color w:val="1155CC"/>
                  <w:sz w:val="24"/>
                  <w:szCs w:val="24"/>
                  <w:u w:val="single"/>
                </w:rPr>
                <w:t>2.17</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25th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29th October</w:t>
            </w:r>
          </w:p>
        </w:tc>
        <w:tc>
          <w:tcPr>
            <w:tcW w:w="675" w:type="dxa"/>
            <w:tcMar>
              <w:top w:w="40" w:type="dxa"/>
              <w:left w:w="40" w:type="dxa"/>
              <w:bottom w:w="40" w:type="dxa"/>
              <w:right w:w="40" w:type="dxa"/>
            </w:tcMar>
            <w:vAlign w:val="bottom"/>
          </w:tcPr>
          <w:p w:rsidR="001177EB" w:rsidRDefault="00D765ED">
            <w:pPr>
              <w:widowControl w:val="0"/>
              <w:jc w:val="center"/>
              <w:rPr>
                <w:sz w:val="20"/>
                <w:szCs w:val="20"/>
              </w:rPr>
            </w:pPr>
            <w:r>
              <w:rPr>
                <w:sz w:val="20"/>
                <w:szCs w:val="20"/>
              </w:rPr>
              <w:t>15</w:t>
            </w:r>
          </w:p>
        </w:tc>
        <w:tc>
          <w:tcPr>
            <w:tcW w:w="2490" w:type="dxa"/>
            <w:tcMar>
              <w:top w:w="40" w:type="dxa"/>
              <w:left w:w="40" w:type="dxa"/>
              <w:bottom w:w="40" w:type="dxa"/>
              <w:right w:w="40" w:type="dxa"/>
            </w:tcMar>
            <w:vAlign w:val="bottom"/>
          </w:tcPr>
          <w:p w:rsidR="001177EB" w:rsidRDefault="00D765ED">
            <w:pPr>
              <w:widowControl w:val="0"/>
              <w:jc w:val="center"/>
              <w:rPr>
                <w:sz w:val="20"/>
                <w:szCs w:val="20"/>
              </w:rPr>
            </w:pPr>
            <w:r>
              <w:rPr>
                <w:sz w:val="20"/>
                <w:szCs w:val="20"/>
              </w:rPr>
              <w:t>Syria</w:t>
            </w:r>
          </w:p>
        </w:tc>
      </w:tr>
      <w:tr w:rsidR="001177EB">
        <w:trPr>
          <w:trHeight w:val="540"/>
          <w:jc w:val="center"/>
        </w:trPr>
        <w:tc>
          <w:tcPr>
            <w:tcW w:w="1310" w:type="dxa"/>
            <w:shd w:val="clear" w:color="auto" w:fill="auto"/>
            <w:tcMar>
              <w:top w:w="100" w:type="dxa"/>
              <w:left w:w="100" w:type="dxa"/>
              <w:bottom w:w="100" w:type="dxa"/>
              <w:right w:w="100" w:type="dxa"/>
            </w:tcMar>
          </w:tcPr>
          <w:p w:rsidR="001177EB" w:rsidRDefault="00D765ED">
            <w:pPr>
              <w:spacing w:line="240" w:lineRule="auto"/>
              <w:jc w:val="center"/>
              <w:rPr>
                <w:rFonts w:ascii="Calibri" w:eastAsia="Calibri" w:hAnsi="Calibri" w:cs="Calibri"/>
                <w:color w:val="1155CC"/>
                <w:sz w:val="24"/>
                <w:szCs w:val="24"/>
                <w:u w:val="single"/>
              </w:rPr>
            </w:pPr>
            <w:hyperlink r:id="rId169">
              <w:r>
                <w:rPr>
                  <w:rFonts w:ascii="Calibri" w:eastAsia="Calibri" w:hAnsi="Calibri" w:cs="Calibri"/>
                  <w:color w:val="1155CC"/>
                  <w:sz w:val="24"/>
                  <w:szCs w:val="24"/>
                  <w:u w:val="single"/>
                </w:rPr>
                <w:t>2.18</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26th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28th October</w:t>
            </w:r>
          </w:p>
        </w:tc>
        <w:tc>
          <w:tcPr>
            <w:tcW w:w="675" w:type="dxa"/>
            <w:tcMar>
              <w:top w:w="40" w:type="dxa"/>
              <w:left w:w="40" w:type="dxa"/>
              <w:bottom w:w="40" w:type="dxa"/>
              <w:right w:w="40" w:type="dxa"/>
            </w:tcMar>
            <w:vAlign w:val="bottom"/>
          </w:tcPr>
          <w:p w:rsidR="001177EB" w:rsidRDefault="00D765ED">
            <w:pPr>
              <w:widowControl w:val="0"/>
              <w:jc w:val="center"/>
              <w:rPr>
                <w:sz w:val="20"/>
                <w:szCs w:val="20"/>
              </w:rPr>
            </w:pPr>
            <w:r>
              <w:rPr>
                <w:sz w:val="20"/>
                <w:szCs w:val="20"/>
              </w:rPr>
              <w:t>3</w:t>
            </w:r>
          </w:p>
        </w:tc>
        <w:tc>
          <w:tcPr>
            <w:tcW w:w="2490" w:type="dxa"/>
            <w:tcMar>
              <w:top w:w="40" w:type="dxa"/>
              <w:left w:w="40" w:type="dxa"/>
              <w:bottom w:w="40" w:type="dxa"/>
              <w:right w:w="40" w:type="dxa"/>
            </w:tcMar>
            <w:vAlign w:val="bottom"/>
          </w:tcPr>
          <w:p w:rsidR="001177EB" w:rsidRDefault="00D765ED">
            <w:pPr>
              <w:widowControl w:val="0"/>
              <w:jc w:val="center"/>
              <w:rPr>
                <w:sz w:val="20"/>
                <w:szCs w:val="20"/>
              </w:rPr>
            </w:pPr>
            <w:r>
              <w:rPr>
                <w:sz w:val="20"/>
                <w:szCs w:val="20"/>
              </w:rPr>
              <w:t>Algeria</w:t>
            </w:r>
          </w:p>
        </w:tc>
      </w:tr>
      <w:tr w:rsidR="001177EB">
        <w:trPr>
          <w:trHeight w:val="600"/>
          <w:jc w:val="center"/>
        </w:trPr>
        <w:tc>
          <w:tcPr>
            <w:tcW w:w="1310" w:type="dxa"/>
            <w:shd w:val="clear" w:color="auto" w:fill="auto"/>
            <w:tcMar>
              <w:top w:w="100" w:type="dxa"/>
              <w:left w:w="100" w:type="dxa"/>
              <w:bottom w:w="100" w:type="dxa"/>
              <w:right w:w="100" w:type="dxa"/>
            </w:tcMar>
          </w:tcPr>
          <w:p w:rsidR="001177EB" w:rsidRDefault="00D765ED">
            <w:pPr>
              <w:spacing w:line="240" w:lineRule="auto"/>
              <w:jc w:val="center"/>
              <w:rPr>
                <w:rFonts w:ascii="Calibri" w:eastAsia="Calibri" w:hAnsi="Calibri" w:cs="Calibri"/>
                <w:color w:val="1155CC"/>
                <w:sz w:val="24"/>
                <w:szCs w:val="24"/>
                <w:u w:val="single"/>
              </w:rPr>
            </w:pPr>
            <w:hyperlink r:id="rId170">
              <w:r>
                <w:rPr>
                  <w:rFonts w:ascii="Calibri" w:eastAsia="Calibri" w:hAnsi="Calibri" w:cs="Calibri"/>
                  <w:color w:val="1155CC"/>
                  <w:sz w:val="24"/>
                  <w:szCs w:val="24"/>
                  <w:u w:val="single"/>
                </w:rPr>
                <w:t>2.19</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27th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28th October</w:t>
            </w:r>
          </w:p>
        </w:tc>
        <w:tc>
          <w:tcPr>
            <w:tcW w:w="675" w:type="dxa"/>
            <w:tcMar>
              <w:top w:w="40" w:type="dxa"/>
              <w:left w:w="40" w:type="dxa"/>
              <w:bottom w:w="40" w:type="dxa"/>
              <w:right w:w="40" w:type="dxa"/>
            </w:tcMar>
            <w:vAlign w:val="bottom"/>
          </w:tcPr>
          <w:p w:rsidR="001177EB" w:rsidRDefault="00D765ED">
            <w:pPr>
              <w:widowControl w:val="0"/>
              <w:jc w:val="center"/>
              <w:rPr>
                <w:sz w:val="20"/>
                <w:szCs w:val="20"/>
              </w:rPr>
            </w:pPr>
            <w:r>
              <w:rPr>
                <w:sz w:val="20"/>
                <w:szCs w:val="20"/>
              </w:rPr>
              <w:t>7</w:t>
            </w:r>
          </w:p>
        </w:tc>
        <w:tc>
          <w:tcPr>
            <w:tcW w:w="2490" w:type="dxa"/>
            <w:tcMar>
              <w:top w:w="40" w:type="dxa"/>
              <w:left w:w="40" w:type="dxa"/>
              <w:bottom w:w="40" w:type="dxa"/>
              <w:right w:w="40" w:type="dxa"/>
            </w:tcMar>
            <w:vAlign w:val="bottom"/>
          </w:tcPr>
          <w:p w:rsidR="001177EB" w:rsidRDefault="00D765ED">
            <w:pPr>
              <w:widowControl w:val="0"/>
              <w:jc w:val="center"/>
              <w:rPr>
                <w:sz w:val="20"/>
                <w:szCs w:val="20"/>
              </w:rPr>
            </w:pPr>
            <w:r>
              <w:rPr>
                <w:sz w:val="20"/>
                <w:szCs w:val="20"/>
              </w:rPr>
              <w:t>Morocco</w:t>
            </w:r>
          </w:p>
        </w:tc>
      </w:tr>
      <w:tr w:rsidR="001177EB">
        <w:trPr>
          <w:trHeight w:val="700"/>
          <w:jc w:val="center"/>
        </w:trPr>
        <w:tc>
          <w:tcPr>
            <w:tcW w:w="8825" w:type="dxa"/>
            <w:gridSpan w:val="5"/>
            <w:shd w:val="clear" w:color="auto" w:fill="CFE2F3"/>
            <w:tcMar>
              <w:top w:w="100" w:type="dxa"/>
              <w:left w:w="100" w:type="dxa"/>
              <w:bottom w:w="100" w:type="dxa"/>
              <w:right w:w="100" w:type="dxa"/>
            </w:tcMar>
            <w:vAlign w:val="center"/>
          </w:tcPr>
          <w:p w:rsidR="001177EB" w:rsidRDefault="00D765ED">
            <w:pPr>
              <w:spacing w:line="240" w:lineRule="auto"/>
              <w:jc w:val="center"/>
              <w:rPr>
                <w:rFonts w:ascii="Calibri" w:eastAsia="Calibri" w:hAnsi="Calibri" w:cs="Calibri"/>
                <w:i/>
                <w:sz w:val="24"/>
                <w:szCs w:val="24"/>
              </w:rPr>
            </w:pPr>
            <w:r>
              <w:rPr>
                <w:rFonts w:ascii="Calibri" w:eastAsia="Calibri" w:hAnsi="Calibri" w:cs="Calibri"/>
                <w:i/>
                <w:sz w:val="24"/>
                <w:szCs w:val="24"/>
              </w:rPr>
              <w:t>Slovenia to Serbia</w:t>
            </w:r>
          </w:p>
        </w:tc>
      </w:tr>
      <w:tr w:rsidR="001177EB">
        <w:trPr>
          <w:trHeight w:val="560"/>
          <w:jc w:val="center"/>
        </w:trPr>
        <w:tc>
          <w:tcPr>
            <w:tcW w:w="1310" w:type="dxa"/>
            <w:shd w:val="clear" w:color="auto" w:fill="auto"/>
            <w:tcMar>
              <w:top w:w="100" w:type="dxa"/>
              <w:left w:w="100" w:type="dxa"/>
              <w:bottom w:w="100" w:type="dxa"/>
              <w:right w:w="100" w:type="dxa"/>
            </w:tcMar>
          </w:tcPr>
          <w:p w:rsidR="001177EB" w:rsidRDefault="00D765ED">
            <w:pPr>
              <w:spacing w:line="240" w:lineRule="auto"/>
              <w:jc w:val="center"/>
              <w:rPr>
                <w:rFonts w:ascii="Calibri" w:eastAsia="Calibri" w:hAnsi="Calibri" w:cs="Calibri"/>
                <w:sz w:val="24"/>
                <w:szCs w:val="24"/>
                <w:u w:val="single"/>
              </w:rPr>
            </w:pPr>
            <w:hyperlink r:id="rId171">
              <w:r>
                <w:rPr>
                  <w:rFonts w:ascii="Calibri" w:eastAsia="Calibri" w:hAnsi="Calibri" w:cs="Calibri"/>
                  <w:color w:val="1155CC"/>
                  <w:sz w:val="24"/>
                  <w:szCs w:val="24"/>
                  <w:u w:val="single"/>
                </w:rPr>
                <w:t>3.1</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26th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30th October</w:t>
            </w:r>
          </w:p>
        </w:tc>
        <w:tc>
          <w:tcPr>
            <w:tcW w:w="67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w:t>
            </w:r>
          </w:p>
        </w:tc>
        <w:tc>
          <w:tcPr>
            <w:tcW w:w="2490"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Iran</w:t>
            </w:r>
          </w:p>
        </w:tc>
      </w:tr>
      <w:tr w:rsidR="001177EB">
        <w:trPr>
          <w:trHeight w:val="600"/>
          <w:jc w:val="center"/>
        </w:trPr>
        <w:tc>
          <w:tcPr>
            <w:tcW w:w="8825" w:type="dxa"/>
            <w:gridSpan w:val="5"/>
            <w:shd w:val="clear" w:color="auto" w:fill="CFE2F3"/>
            <w:tcMar>
              <w:top w:w="100" w:type="dxa"/>
              <w:left w:w="100" w:type="dxa"/>
              <w:bottom w:w="100" w:type="dxa"/>
              <w:right w:w="100" w:type="dxa"/>
            </w:tcMar>
          </w:tcPr>
          <w:p w:rsidR="001177EB" w:rsidRDefault="00D765ED">
            <w:pPr>
              <w:spacing w:line="240" w:lineRule="auto"/>
              <w:jc w:val="center"/>
              <w:rPr>
                <w:rFonts w:ascii="Calibri" w:eastAsia="Calibri" w:hAnsi="Calibri" w:cs="Calibri"/>
                <w:i/>
                <w:sz w:val="24"/>
                <w:szCs w:val="24"/>
              </w:rPr>
            </w:pPr>
            <w:r>
              <w:rPr>
                <w:rFonts w:ascii="Calibri" w:eastAsia="Calibri" w:hAnsi="Calibri" w:cs="Calibri"/>
                <w:i/>
                <w:sz w:val="24"/>
                <w:szCs w:val="24"/>
              </w:rPr>
              <w:t>Croatia to Serbia</w:t>
            </w:r>
          </w:p>
        </w:tc>
      </w:tr>
      <w:tr w:rsidR="001177EB">
        <w:trPr>
          <w:trHeight w:val="580"/>
          <w:jc w:val="center"/>
        </w:trPr>
        <w:tc>
          <w:tcPr>
            <w:tcW w:w="1310" w:type="dxa"/>
            <w:shd w:val="clear" w:color="auto" w:fill="auto"/>
            <w:tcMar>
              <w:top w:w="100" w:type="dxa"/>
              <w:left w:w="100" w:type="dxa"/>
              <w:bottom w:w="100" w:type="dxa"/>
              <w:right w:w="100" w:type="dxa"/>
            </w:tcMar>
          </w:tcPr>
          <w:p w:rsidR="001177EB" w:rsidRDefault="00D765ED">
            <w:pPr>
              <w:spacing w:line="240" w:lineRule="auto"/>
              <w:jc w:val="center"/>
              <w:rPr>
                <w:rFonts w:ascii="Calibri" w:eastAsia="Calibri" w:hAnsi="Calibri" w:cs="Calibri"/>
                <w:sz w:val="24"/>
                <w:szCs w:val="24"/>
                <w:u w:val="single"/>
              </w:rPr>
            </w:pPr>
            <w:hyperlink r:id="rId172">
              <w:r>
                <w:rPr>
                  <w:rFonts w:ascii="Calibri" w:eastAsia="Calibri" w:hAnsi="Calibri" w:cs="Calibri"/>
                  <w:color w:val="1155CC"/>
                  <w:sz w:val="24"/>
                  <w:szCs w:val="24"/>
                  <w:u w:val="single"/>
                </w:rPr>
                <w:t>4.1</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15th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16th October</w:t>
            </w:r>
          </w:p>
        </w:tc>
        <w:tc>
          <w:tcPr>
            <w:tcW w:w="675" w:type="dxa"/>
            <w:tcMar>
              <w:top w:w="40" w:type="dxa"/>
              <w:left w:w="40" w:type="dxa"/>
              <w:bottom w:w="40" w:type="dxa"/>
              <w:right w:w="40" w:type="dxa"/>
            </w:tcMar>
            <w:vAlign w:val="bottom"/>
          </w:tcPr>
          <w:p w:rsidR="001177EB" w:rsidRDefault="00D765ED">
            <w:pPr>
              <w:spacing w:line="240" w:lineRule="auto"/>
              <w:jc w:val="center"/>
            </w:pPr>
            <w:r>
              <w:t>4</w:t>
            </w:r>
          </w:p>
        </w:tc>
        <w:tc>
          <w:tcPr>
            <w:tcW w:w="2490" w:type="dxa"/>
            <w:tcMar>
              <w:top w:w="40" w:type="dxa"/>
              <w:left w:w="40" w:type="dxa"/>
              <w:bottom w:w="40" w:type="dxa"/>
              <w:right w:w="40" w:type="dxa"/>
            </w:tcMar>
            <w:vAlign w:val="bottom"/>
          </w:tcPr>
          <w:p w:rsidR="001177EB" w:rsidRDefault="00D765ED">
            <w:pPr>
              <w:spacing w:line="240" w:lineRule="auto"/>
              <w:jc w:val="center"/>
            </w:pPr>
            <w:r>
              <w:t>Afghanistan</w:t>
            </w:r>
          </w:p>
        </w:tc>
      </w:tr>
      <w:tr w:rsidR="001177EB">
        <w:trPr>
          <w:trHeight w:val="600"/>
          <w:jc w:val="center"/>
        </w:trPr>
        <w:tc>
          <w:tcPr>
            <w:tcW w:w="1310" w:type="dxa"/>
            <w:shd w:val="clear" w:color="auto" w:fill="auto"/>
            <w:tcMar>
              <w:top w:w="100" w:type="dxa"/>
              <w:left w:w="100" w:type="dxa"/>
              <w:bottom w:w="100" w:type="dxa"/>
              <w:right w:w="100" w:type="dxa"/>
            </w:tcMar>
          </w:tcPr>
          <w:p w:rsidR="001177EB" w:rsidRDefault="00D765ED">
            <w:pPr>
              <w:spacing w:line="240" w:lineRule="auto"/>
              <w:jc w:val="center"/>
              <w:rPr>
                <w:rFonts w:ascii="Calibri" w:eastAsia="Calibri" w:hAnsi="Calibri" w:cs="Calibri"/>
                <w:sz w:val="24"/>
                <w:szCs w:val="24"/>
                <w:u w:val="single"/>
              </w:rPr>
            </w:pPr>
            <w:hyperlink r:id="rId173">
              <w:r>
                <w:rPr>
                  <w:rFonts w:ascii="Calibri" w:eastAsia="Calibri" w:hAnsi="Calibri" w:cs="Calibri"/>
                  <w:color w:val="1155CC"/>
                  <w:sz w:val="24"/>
                  <w:szCs w:val="24"/>
                  <w:u w:val="single"/>
                </w:rPr>
                <w:t>4.2</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16th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17th October</w:t>
            </w:r>
          </w:p>
        </w:tc>
        <w:tc>
          <w:tcPr>
            <w:tcW w:w="675" w:type="dxa"/>
            <w:tcMar>
              <w:top w:w="40" w:type="dxa"/>
              <w:left w:w="40" w:type="dxa"/>
              <w:bottom w:w="40" w:type="dxa"/>
              <w:right w:w="40" w:type="dxa"/>
            </w:tcMar>
            <w:vAlign w:val="bottom"/>
          </w:tcPr>
          <w:p w:rsidR="001177EB" w:rsidRDefault="00D765ED">
            <w:pPr>
              <w:spacing w:line="240" w:lineRule="auto"/>
              <w:jc w:val="center"/>
            </w:pPr>
            <w:r>
              <w:t>3</w:t>
            </w:r>
          </w:p>
        </w:tc>
        <w:tc>
          <w:tcPr>
            <w:tcW w:w="2490" w:type="dxa"/>
            <w:tcMar>
              <w:top w:w="40" w:type="dxa"/>
              <w:left w:w="40" w:type="dxa"/>
              <w:bottom w:w="40" w:type="dxa"/>
              <w:right w:w="40" w:type="dxa"/>
            </w:tcMar>
            <w:vAlign w:val="bottom"/>
          </w:tcPr>
          <w:p w:rsidR="001177EB" w:rsidRDefault="00D765ED">
            <w:pPr>
              <w:spacing w:line="240" w:lineRule="auto"/>
              <w:jc w:val="center"/>
            </w:pPr>
            <w:r>
              <w:t>Afghanistan</w:t>
            </w:r>
          </w:p>
        </w:tc>
      </w:tr>
      <w:tr w:rsidR="001177EB">
        <w:trPr>
          <w:trHeight w:val="720"/>
          <w:jc w:val="center"/>
        </w:trPr>
        <w:tc>
          <w:tcPr>
            <w:tcW w:w="1310" w:type="dxa"/>
            <w:shd w:val="clear" w:color="auto" w:fill="auto"/>
            <w:tcMar>
              <w:top w:w="100" w:type="dxa"/>
              <w:left w:w="100" w:type="dxa"/>
              <w:bottom w:w="100" w:type="dxa"/>
              <w:right w:w="100" w:type="dxa"/>
            </w:tcMar>
          </w:tcPr>
          <w:p w:rsidR="001177EB" w:rsidRDefault="00D765ED">
            <w:pPr>
              <w:spacing w:line="240" w:lineRule="auto"/>
              <w:jc w:val="center"/>
              <w:rPr>
                <w:rFonts w:ascii="Calibri" w:eastAsia="Calibri" w:hAnsi="Calibri" w:cs="Calibri"/>
                <w:sz w:val="24"/>
                <w:szCs w:val="24"/>
                <w:u w:val="single"/>
              </w:rPr>
            </w:pPr>
            <w:hyperlink r:id="rId174">
              <w:r>
                <w:rPr>
                  <w:rFonts w:ascii="Calibri" w:eastAsia="Calibri" w:hAnsi="Calibri" w:cs="Calibri"/>
                  <w:color w:val="1155CC"/>
                  <w:sz w:val="24"/>
                  <w:szCs w:val="24"/>
                  <w:u w:val="single"/>
                </w:rPr>
                <w:t>4.3</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26th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26th October</w:t>
            </w:r>
          </w:p>
        </w:tc>
        <w:tc>
          <w:tcPr>
            <w:tcW w:w="675" w:type="dxa"/>
            <w:tcMar>
              <w:top w:w="40" w:type="dxa"/>
              <w:left w:w="40" w:type="dxa"/>
              <w:bottom w:w="40" w:type="dxa"/>
              <w:right w:w="40" w:type="dxa"/>
            </w:tcMar>
            <w:vAlign w:val="bottom"/>
          </w:tcPr>
          <w:p w:rsidR="001177EB" w:rsidRDefault="00D765ED">
            <w:pPr>
              <w:spacing w:line="240" w:lineRule="auto"/>
              <w:jc w:val="center"/>
            </w:pPr>
            <w:r>
              <w:t>3</w:t>
            </w:r>
          </w:p>
        </w:tc>
        <w:tc>
          <w:tcPr>
            <w:tcW w:w="2490" w:type="dxa"/>
            <w:tcMar>
              <w:top w:w="40" w:type="dxa"/>
              <w:left w:w="40" w:type="dxa"/>
              <w:bottom w:w="40" w:type="dxa"/>
              <w:right w:w="40" w:type="dxa"/>
            </w:tcMar>
            <w:vAlign w:val="bottom"/>
          </w:tcPr>
          <w:p w:rsidR="001177EB" w:rsidRDefault="00D765ED">
            <w:pPr>
              <w:spacing w:line="240" w:lineRule="auto"/>
              <w:jc w:val="center"/>
            </w:pPr>
            <w:r>
              <w:t>Afghanistan</w:t>
            </w:r>
          </w:p>
        </w:tc>
      </w:tr>
      <w:tr w:rsidR="001177EB">
        <w:trPr>
          <w:trHeight w:val="720"/>
          <w:jc w:val="center"/>
        </w:trPr>
        <w:tc>
          <w:tcPr>
            <w:tcW w:w="1310" w:type="dxa"/>
            <w:shd w:val="clear" w:color="auto" w:fill="auto"/>
            <w:tcMar>
              <w:top w:w="100" w:type="dxa"/>
              <w:left w:w="100" w:type="dxa"/>
              <w:bottom w:w="100" w:type="dxa"/>
              <w:right w:w="100" w:type="dxa"/>
            </w:tcMar>
          </w:tcPr>
          <w:p w:rsidR="001177EB" w:rsidRDefault="00D765ED">
            <w:pPr>
              <w:spacing w:line="240" w:lineRule="auto"/>
              <w:jc w:val="center"/>
              <w:rPr>
                <w:rFonts w:ascii="Calibri" w:eastAsia="Calibri" w:hAnsi="Calibri" w:cs="Calibri"/>
                <w:sz w:val="24"/>
                <w:szCs w:val="24"/>
                <w:u w:val="single"/>
              </w:rPr>
            </w:pPr>
            <w:hyperlink r:id="rId175">
              <w:r>
                <w:rPr>
                  <w:rFonts w:ascii="Calibri" w:eastAsia="Calibri" w:hAnsi="Calibri" w:cs="Calibri"/>
                  <w:color w:val="1155CC"/>
                  <w:sz w:val="24"/>
                  <w:szCs w:val="24"/>
                  <w:u w:val="single"/>
                </w:rPr>
                <w:t>4.4</w:t>
              </w:r>
            </w:hyperlink>
          </w:p>
        </w:tc>
        <w:tc>
          <w:tcPr>
            <w:tcW w:w="214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26th October</w:t>
            </w:r>
          </w:p>
        </w:tc>
        <w:tc>
          <w:tcPr>
            <w:tcW w:w="2205" w:type="dxa"/>
            <w:tcMar>
              <w:top w:w="40" w:type="dxa"/>
              <w:left w:w="40" w:type="dxa"/>
              <w:bottom w:w="40" w:type="dxa"/>
              <w:right w:w="40" w:type="dxa"/>
            </w:tcMar>
            <w:vAlign w:val="bottom"/>
          </w:tcPr>
          <w:p w:rsidR="001177EB" w:rsidRDefault="00D765ED">
            <w:pPr>
              <w:widowControl w:val="0"/>
              <w:jc w:val="center"/>
              <w:rPr>
                <w:rFonts w:ascii="Calibri" w:eastAsia="Calibri" w:hAnsi="Calibri" w:cs="Calibri"/>
                <w:sz w:val="24"/>
                <w:szCs w:val="24"/>
              </w:rPr>
            </w:pPr>
            <w:r>
              <w:rPr>
                <w:rFonts w:ascii="Calibri" w:eastAsia="Calibri" w:hAnsi="Calibri" w:cs="Calibri"/>
                <w:sz w:val="24"/>
                <w:szCs w:val="24"/>
              </w:rPr>
              <w:t>26th October</w:t>
            </w:r>
          </w:p>
        </w:tc>
        <w:tc>
          <w:tcPr>
            <w:tcW w:w="675" w:type="dxa"/>
            <w:tcMar>
              <w:top w:w="40" w:type="dxa"/>
              <w:left w:w="40" w:type="dxa"/>
              <w:bottom w:w="40" w:type="dxa"/>
              <w:right w:w="40" w:type="dxa"/>
            </w:tcMar>
            <w:vAlign w:val="bottom"/>
          </w:tcPr>
          <w:p w:rsidR="001177EB" w:rsidRDefault="00D765ED">
            <w:pPr>
              <w:spacing w:line="240" w:lineRule="auto"/>
              <w:jc w:val="center"/>
            </w:pPr>
            <w:r>
              <w:t>4</w:t>
            </w:r>
          </w:p>
        </w:tc>
        <w:tc>
          <w:tcPr>
            <w:tcW w:w="2490" w:type="dxa"/>
            <w:tcMar>
              <w:top w:w="40" w:type="dxa"/>
              <w:left w:w="40" w:type="dxa"/>
              <w:bottom w:w="40" w:type="dxa"/>
              <w:right w:w="40" w:type="dxa"/>
            </w:tcMar>
            <w:vAlign w:val="bottom"/>
          </w:tcPr>
          <w:p w:rsidR="001177EB" w:rsidRDefault="00D765ED">
            <w:pPr>
              <w:spacing w:line="240" w:lineRule="auto"/>
              <w:jc w:val="center"/>
            </w:pPr>
            <w:r>
              <w:t>Afghanistan</w:t>
            </w:r>
          </w:p>
        </w:tc>
      </w:tr>
      <w:tr w:rsidR="001177EB" w:rsidRPr="00D765ED">
        <w:trPr>
          <w:trHeight w:val="800"/>
          <w:jc w:val="center"/>
        </w:trPr>
        <w:tc>
          <w:tcPr>
            <w:tcW w:w="8825" w:type="dxa"/>
            <w:gridSpan w:val="5"/>
            <w:shd w:val="clear" w:color="auto" w:fill="auto"/>
            <w:tcMar>
              <w:top w:w="100" w:type="dxa"/>
              <w:left w:w="100" w:type="dxa"/>
              <w:bottom w:w="100" w:type="dxa"/>
              <w:right w:w="100" w:type="dxa"/>
            </w:tcMar>
          </w:tcPr>
          <w:p w:rsidR="001177EB" w:rsidRPr="00D765ED" w:rsidRDefault="00D765ED">
            <w:pPr>
              <w:spacing w:line="240" w:lineRule="auto"/>
              <w:jc w:val="center"/>
              <w:rPr>
                <w:rFonts w:ascii="Calibri" w:eastAsia="Calibri" w:hAnsi="Calibri" w:cs="Calibri"/>
                <w:i/>
                <w:sz w:val="24"/>
                <w:szCs w:val="24"/>
                <w:lang w:val="en-US"/>
              </w:rPr>
            </w:pPr>
            <w:r w:rsidRPr="00D765ED">
              <w:rPr>
                <w:rFonts w:ascii="Calibri" w:eastAsia="Calibri" w:hAnsi="Calibri" w:cs="Calibri"/>
                <w:i/>
                <w:sz w:val="24"/>
                <w:szCs w:val="24"/>
                <w:lang w:val="en-US"/>
              </w:rPr>
              <w:t xml:space="preserve">More reports from previous months can be found </w:t>
            </w:r>
            <w:hyperlink r:id="rId176">
              <w:r w:rsidRPr="00D765ED">
                <w:rPr>
                  <w:rFonts w:ascii="Calibri" w:eastAsia="Calibri" w:hAnsi="Calibri" w:cs="Calibri"/>
                  <w:i/>
                  <w:color w:val="1155CC"/>
                  <w:sz w:val="24"/>
                  <w:szCs w:val="24"/>
                  <w:u w:val="single"/>
                  <w:lang w:val="en-US"/>
                </w:rPr>
                <w:t>here</w:t>
              </w:r>
            </w:hyperlink>
            <w:r w:rsidRPr="00D765ED">
              <w:rPr>
                <w:rFonts w:ascii="Calibri" w:eastAsia="Calibri" w:hAnsi="Calibri" w:cs="Calibri"/>
                <w:i/>
                <w:sz w:val="24"/>
                <w:szCs w:val="24"/>
                <w:lang w:val="en-US"/>
              </w:rPr>
              <w:t>.</w:t>
            </w:r>
          </w:p>
        </w:tc>
      </w:tr>
    </w:tbl>
    <w:p w:rsidR="001177EB" w:rsidRPr="00D765ED" w:rsidRDefault="001177EB">
      <w:pPr>
        <w:rPr>
          <w:rFonts w:ascii="Calibri" w:eastAsia="Calibri" w:hAnsi="Calibri" w:cs="Calibri"/>
          <w:b/>
          <w:sz w:val="24"/>
          <w:szCs w:val="24"/>
          <w:lang w:val="en-US"/>
        </w:rPr>
      </w:pPr>
    </w:p>
    <w:p w:rsidR="001177EB" w:rsidRPr="00D765ED" w:rsidRDefault="001177EB">
      <w:pPr>
        <w:rPr>
          <w:rFonts w:ascii="Calibri" w:eastAsia="Calibri" w:hAnsi="Calibri" w:cs="Calibri"/>
          <w:b/>
          <w:sz w:val="24"/>
          <w:szCs w:val="24"/>
          <w:lang w:val="en-US"/>
        </w:rPr>
      </w:pPr>
    </w:p>
    <w:p w:rsidR="001177EB" w:rsidRPr="00D765ED" w:rsidRDefault="001177EB">
      <w:pPr>
        <w:rPr>
          <w:rFonts w:ascii="Calibri" w:eastAsia="Calibri" w:hAnsi="Calibri" w:cs="Calibri"/>
          <w:b/>
          <w:sz w:val="40"/>
          <w:szCs w:val="40"/>
          <w:lang w:val="en-US"/>
        </w:rPr>
      </w:pPr>
    </w:p>
    <w:p w:rsidR="001177EB" w:rsidRPr="00D765ED" w:rsidRDefault="00D765ED">
      <w:pPr>
        <w:rPr>
          <w:rFonts w:ascii="Calibri" w:eastAsia="Calibri" w:hAnsi="Calibri" w:cs="Calibri"/>
          <w:b/>
          <w:sz w:val="40"/>
          <w:szCs w:val="40"/>
          <w:lang w:val="en-US"/>
        </w:rPr>
      </w:pPr>
      <w:r w:rsidRPr="00D765ED">
        <w:rPr>
          <w:rFonts w:ascii="Calibri" w:eastAsia="Calibri" w:hAnsi="Calibri" w:cs="Calibri"/>
          <w:b/>
          <w:sz w:val="40"/>
          <w:szCs w:val="40"/>
          <w:lang w:val="en-US"/>
        </w:rPr>
        <w:t>Network structure and contact</w:t>
      </w:r>
    </w:p>
    <w:p w:rsidR="001177EB" w:rsidRPr="00D765ED" w:rsidRDefault="001177EB">
      <w:pPr>
        <w:rPr>
          <w:rFonts w:ascii="Calibri" w:eastAsia="Calibri" w:hAnsi="Calibri" w:cs="Calibri"/>
          <w:b/>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The Border Violence Monitoring Network is a volunteer led </w:t>
      </w:r>
      <w:proofErr w:type="spellStart"/>
      <w:r w:rsidRPr="00D765ED">
        <w:rPr>
          <w:rFonts w:ascii="Calibri" w:eastAsia="Calibri" w:hAnsi="Calibri" w:cs="Calibri"/>
          <w:sz w:val="24"/>
          <w:szCs w:val="24"/>
          <w:lang w:val="en-US"/>
        </w:rPr>
        <w:t>endeavour</w:t>
      </w:r>
      <w:proofErr w:type="spellEnd"/>
      <w:r w:rsidRPr="00D765ED">
        <w:rPr>
          <w:rFonts w:ascii="Calibri" w:eastAsia="Calibri" w:hAnsi="Calibri" w:cs="Calibri"/>
          <w:sz w:val="24"/>
          <w:szCs w:val="24"/>
          <w:lang w:val="en-US"/>
        </w:rPr>
        <w:t>, relying on the efforts of participant organizations working in the field, in advocacy and in litigation. The Network receives grant funding from The Open Society Foundations, supporting three paid positions, and volunteer travel expenses.</w:t>
      </w:r>
    </w:p>
    <w:p w:rsidR="001177EB" w:rsidRPr="00D765ED" w:rsidRDefault="001177EB">
      <w:pPr>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To follow more from the Border Violence Monitoring Network, check out our </w:t>
      </w:r>
      <w:hyperlink r:id="rId177">
        <w:r w:rsidRPr="00D765ED">
          <w:rPr>
            <w:rFonts w:ascii="Calibri" w:eastAsia="Calibri" w:hAnsi="Calibri" w:cs="Calibri"/>
            <w:color w:val="1155CC"/>
            <w:sz w:val="24"/>
            <w:szCs w:val="24"/>
            <w:u w:val="single"/>
            <w:lang w:val="en-US"/>
          </w:rPr>
          <w:t>website</w:t>
        </w:r>
      </w:hyperlink>
      <w:r w:rsidRPr="00D765ED">
        <w:rPr>
          <w:rFonts w:ascii="Calibri" w:eastAsia="Calibri" w:hAnsi="Calibri" w:cs="Calibri"/>
          <w:sz w:val="24"/>
          <w:szCs w:val="24"/>
          <w:lang w:val="en-US"/>
        </w:rPr>
        <w:t xml:space="preserve"> for the entire testimony archive, previous monthly reports and regular news pieces. To follow us on social media, find us on Twitter handle @</w:t>
      </w:r>
      <w:proofErr w:type="spellStart"/>
      <w:r w:rsidRPr="00D765ED">
        <w:rPr>
          <w:rFonts w:ascii="Calibri" w:eastAsia="Calibri" w:hAnsi="Calibri" w:cs="Calibri"/>
          <w:sz w:val="24"/>
          <w:szCs w:val="24"/>
          <w:lang w:val="en-US"/>
        </w:rPr>
        <w:t>Border_Violence</w:t>
      </w:r>
      <w:proofErr w:type="spellEnd"/>
      <w:r w:rsidRPr="00D765ED">
        <w:rPr>
          <w:rFonts w:ascii="Calibri" w:eastAsia="Calibri" w:hAnsi="Calibri" w:cs="Calibri"/>
          <w:sz w:val="24"/>
          <w:szCs w:val="24"/>
          <w:lang w:val="en-US"/>
        </w:rPr>
        <w:t xml:space="preserve"> and on Facebook.</w:t>
      </w:r>
    </w:p>
    <w:p w:rsidR="001177EB" w:rsidRPr="00D765ED" w:rsidRDefault="001177EB">
      <w:pPr>
        <w:jc w:val="both"/>
        <w:rPr>
          <w:rFonts w:ascii="Calibri" w:eastAsia="Calibri" w:hAnsi="Calibri" w:cs="Calibri"/>
          <w:sz w:val="24"/>
          <w:szCs w:val="24"/>
          <w:lang w:val="en-US"/>
        </w:rPr>
      </w:pPr>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For further information regarding this report contact: </w:t>
      </w:r>
      <w:hyperlink r:id="rId178">
        <w:r w:rsidRPr="00D765ED">
          <w:rPr>
            <w:rFonts w:ascii="Calibri" w:eastAsia="Calibri" w:hAnsi="Calibri" w:cs="Calibri"/>
            <w:color w:val="1155CC"/>
            <w:sz w:val="24"/>
            <w:szCs w:val="24"/>
            <w:u w:val="single"/>
            <w:lang w:val="en-US"/>
          </w:rPr>
          <w:t>mail@borderviolence.eu</w:t>
        </w:r>
      </w:hyperlink>
    </w:p>
    <w:p w:rsidR="001177EB" w:rsidRPr="00D765ED" w:rsidRDefault="00D765ED">
      <w:pPr>
        <w:jc w:val="both"/>
        <w:rPr>
          <w:rFonts w:ascii="Calibri" w:eastAsia="Calibri" w:hAnsi="Calibri" w:cs="Calibri"/>
          <w:sz w:val="24"/>
          <w:szCs w:val="24"/>
          <w:lang w:val="en-US"/>
        </w:rPr>
      </w:pPr>
      <w:r w:rsidRPr="00D765ED">
        <w:rPr>
          <w:rFonts w:ascii="Calibri" w:eastAsia="Calibri" w:hAnsi="Calibri" w:cs="Calibri"/>
          <w:sz w:val="24"/>
          <w:szCs w:val="24"/>
          <w:lang w:val="en-US"/>
        </w:rPr>
        <w:t xml:space="preserve">For press and media requests please contact: </w:t>
      </w:r>
      <w:hyperlink r:id="rId179">
        <w:r w:rsidRPr="00D765ED">
          <w:rPr>
            <w:rFonts w:ascii="Calibri" w:eastAsia="Calibri" w:hAnsi="Calibri" w:cs="Calibri"/>
            <w:color w:val="1155CC"/>
            <w:sz w:val="24"/>
            <w:szCs w:val="24"/>
            <w:u w:val="single"/>
            <w:lang w:val="en-US"/>
          </w:rPr>
          <w:t>press@borderviolence.eu</w:t>
        </w:r>
      </w:hyperlink>
    </w:p>
    <w:p w:rsidR="001177EB" w:rsidRPr="00D765ED" w:rsidRDefault="001177EB">
      <w:pPr>
        <w:jc w:val="both"/>
        <w:rPr>
          <w:rFonts w:ascii="Calibri" w:eastAsia="Calibri" w:hAnsi="Calibri" w:cs="Calibri"/>
          <w:sz w:val="24"/>
          <w:szCs w:val="24"/>
          <w:lang w:val="en-US"/>
        </w:rPr>
      </w:pPr>
    </w:p>
    <w:p w:rsidR="001177EB" w:rsidRPr="00D765ED" w:rsidRDefault="001177EB">
      <w:pPr>
        <w:rPr>
          <w:rFonts w:ascii="Calibri" w:eastAsia="Calibri" w:hAnsi="Calibri" w:cs="Calibri"/>
          <w:b/>
          <w:sz w:val="24"/>
          <w:szCs w:val="24"/>
          <w:lang w:val="en-US"/>
        </w:rPr>
      </w:pPr>
    </w:p>
    <w:p w:rsidR="001177EB" w:rsidRPr="00D765ED" w:rsidRDefault="001177EB">
      <w:pPr>
        <w:rPr>
          <w:rFonts w:ascii="Calibri" w:eastAsia="Calibri" w:hAnsi="Calibri" w:cs="Calibri"/>
          <w:sz w:val="24"/>
          <w:szCs w:val="24"/>
          <w:lang w:val="en-US"/>
        </w:rPr>
      </w:pPr>
    </w:p>
    <w:p w:rsidR="001177EB" w:rsidRPr="00D765ED" w:rsidRDefault="001177EB">
      <w:pPr>
        <w:rPr>
          <w:rFonts w:ascii="Calibri" w:eastAsia="Calibri" w:hAnsi="Calibri" w:cs="Calibri"/>
          <w:sz w:val="24"/>
          <w:szCs w:val="24"/>
          <w:lang w:val="en-US"/>
        </w:rPr>
      </w:pPr>
    </w:p>
    <w:p w:rsidR="001177EB" w:rsidRPr="00D765ED" w:rsidRDefault="001177EB">
      <w:pPr>
        <w:rPr>
          <w:rFonts w:ascii="Calibri" w:eastAsia="Calibri" w:hAnsi="Calibri" w:cs="Calibri"/>
          <w:b/>
          <w:lang w:val="en-US"/>
        </w:rPr>
      </w:pPr>
    </w:p>
    <w:p w:rsidR="001177EB" w:rsidRPr="00D765ED" w:rsidRDefault="001177EB">
      <w:pPr>
        <w:rPr>
          <w:lang w:val="en-US"/>
        </w:rPr>
      </w:pPr>
    </w:p>
    <w:sectPr w:rsidR="001177EB" w:rsidRPr="00D765ED">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5ED" w:rsidRDefault="00D765ED">
      <w:pPr>
        <w:spacing w:line="240" w:lineRule="auto"/>
      </w:pPr>
      <w:r>
        <w:separator/>
      </w:r>
    </w:p>
  </w:endnote>
  <w:endnote w:type="continuationSeparator" w:id="0">
    <w:p w:rsidR="00D765ED" w:rsidRDefault="00D765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Roboto">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5ED" w:rsidRDefault="00D765ED">
    <w:pPr>
      <w:jc w:val="right"/>
    </w:pPr>
    <w:r>
      <w:fldChar w:fldCharType="begin"/>
    </w:r>
    <w:r>
      <w:instrText>PAGE</w:instrText>
    </w:r>
    <w:r>
      <w:fldChar w:fldCharType="separate"/>
    </w:r>
    <w:r w:rsidR="00E758E5">
      <w:rPr>
        <w:noProof/>
      </w:rPr>
      <w:t>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5ED" w:rsidRDefault="00D765ED">
    <w:pPr>
      <w:ind w:left="14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5ED" w:rsidRDefault="00D765ED">
      <w:pPr>
        <w:spacing w:line="240" w:lineRule="auto"/>
      </w:pPr>
      <w:r>
        <w:separator/>
      </w:r>
    </w:p>
  </w:footnote>
  <w:footnote w:type="continuationSeparator" w:id="0">
    <w:p w:rsidR="00D765ED" w:rsidRDefault="00D765E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5ED" w:rsidRPr="00D765ED" w:rsidRDefault="00D765ED">
    <w:pPr>
      <w:spacing w:line="240" w:lineRule="auto"/>
      <w:rPr>
        <w:lang w:val="en-US"/>
      </w:rPr>
    </w:pPr>
    <w:r w:rsidRPr="00D765ED">
      <w:rPr>
        <w:rFonts w:ascii="Calibri" w:eastAsia="Calibri" w:hAnsi="Calibri" w:cs="Calibri"/>
        <w:sz w:val="24"/>
        <w:szCs w:val="24"/>
        <w:lang w:val="en-US"/>
      </w:rPr>
      <w:t>[ILLEGAL PUSH-BACKS AND BORDER VIOLENCE REPORTS]                                      October,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5ED" w:rsidRDefault="00D765ED">
    <w:pPr>
      <w:ind w:left="-992"/>
      <w:rPr>
        <w:rFonts w:ascii="Times" w:eastAsia="Times" w:hAnsi="Times" w:cs="Times"/>
        <w:sz w:val="54"/>
        <w:szCs w:val="54"/>
      </w:rPr>
    </w:pPr>
    <w:r w:rsidRPr="00D765ED">
      <w:rPr>
        <w:rStyle w:val="Strong"/>
      </w:rPr>
      <w:drawing>
        <wp:inline distT="114300" distB="114300" distL="114300" distR="114300" wp14:anchorId="22ED8582" wp14:editId="0D2784F3">
          <wp:extent cx="3181350" cy="688501"/>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3181350" cy="68850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1177EB"/>
    <w:rsid w:val="001177EB"/>
    <w:rsid w:val="00542665"/>
    <w:rsid w:val="00D765ED"/>
    <w:rsid w:val="00E758E5"/>
    <w:rsid w:val="00FB59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D765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5ED"/>
    <w:rPr>
      <w:rFonts w:ascii="Tahoma" w:hAnsi="Tahoma" w:cs="Tahoma"/>
      <w:sz w:val="16"/>
      <w:szCs w:val="16"/>
    </w:rPr>
  </w:style>
  <w:style w:type="paragraph" w:styleId="Header">
    <w:name w:val="header"/>
    <w:basedOn w:val="Normal"/>
    <w:link w:val="HeaderChar"/>
    <w:uiPriority w:val="99"/>
    <w:unhideWhenUsed/>
    <w:rsid w:val="00D765ED"/>
    <w:pPr>
      <w:tabs>
        <w:tab w:val="center" w:pos="4819"/>
        <w:tab w:val="right" w:pos="9638"/>
      </w:tabs>
      <w:spacing w:line="240" w:lineRule="auto"/>
    </w:pPr>
  </w:style>
  <w:style w:type="character" w:customStyle="1" w:styleId="HeaderChar">
    <w:name w:val="Header Char"/>
    <w:basedOn w:val="DefaultParagraphFont"/>
    <w:link w:val="Header"/>
    <w:uiPriority w:val="99"/>
    <w:rsid w:val="00D765ED"/>
  </w:style>
  <w:style w:type="paragraph" w:styleId="Footer">
    <w:name w:val="footer"/>
    <w:basedOn w:val="Normal"/>
    <w:link w:val="FooterChar"/>
    <w:uiPriority w:val="99"/>
    <w:unhideWhenUsed/>
    <w:rsid w:val="00D765ED"/>
    <w:pPr>
      <w:tabs>
        <w:tab w:val="center" w:pos="4819"/>
        <w:tab w:val="right" w:pos="9638"/>
      </w:tabs>
      <w:spacing w:line="240" w:lineRule="auto"/>
    </w:pPr>
  </w:style>
  <w:style w:type="character" w:customStyle="1" w:styleId="FooterChar">
    <w:name w:val="Footer Char"/>
    <w:basedOn w:val="DefaultParagraphFont"/>
    <w:link w:val="Footer"/>
    <w:uiPriority w:val="99"/>
    <w:rsid w:val="00D765ED"/>
  </w:style>
  <w:style w:type="character" w:styleId="Strong">
    <w:name w:val="Strong"/>
    <w:basedOn w:val="DefaultParagraphFont"/>
    <w:uiPriority w:val="22"/>
    <w:qFormat/>
    <w:rsid w:val="00D765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D765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5ED"/>
    <w:rPr>
      <w:rFonts w:ascii="Tahoma" w:hAnsi="Tahoma" w:cs="Tahoma"/>
      <w:sz w:val="16"/>
      <w:szCs w:val="16"/>
    </w:rPr>
  </w:style>
  <w:style w:type="paragraph" w:styleId="Header">
    <w:name w:val="header"/>
    <w:basedOn w:val="Normal"/>
    <w:link w:val="HeaderChar"/>
    <w:uiPriority w:val="99"/>
    <w:unhideWhenUsed/>
    <w:rsid w:val="00D765ED"/>
    <w:pPr>
      <w:tabs>
        <w:tab w:val="center" w:pos="4819"/>
        <w:tab w:val="right" w:pos="9638"/>
      </w:tabs>
      <w:spacing w:line="240" w:lineRule="auto"/>
    </w:pPr>
  </w:style>
  <w:style w:type="character" w:customStyle="1" w:styleId="HeaderChar">
    <w:name w:val="Header Char"/>
    <w:basedOn w:val="DefaultParagraphFont"/>
    <w:link w:val="Header"/>
    <w:uiPriority w:val="99"/>
    <w:rsid w:val="00D765ED"/>
  </w:style>
  <w:style w:type="paragraph" w:styleId="Footer">
    <w:name w:val="footer"/>
    <w:basedOn w:val="Normal"/>
    <w:link w:val="FooterChar"/>
    <w:uiPriority w:val="99"/>
    <w:unhideWhenUsed/>
    <w:rsid w:val="00D765ED"/>
    <w:pPr>
      <w:tabs>
        <w:tab w:val="center" w:pos="4819"/>
        <w:tab w:val="right" w:pos="9638"/>
      </w:tabs>
      <w:spacing w:line="240" w:lineRule="auto"/>
    </w:pPr>
  </w:style>
  <w:style w:type="character" w:customStyle="1" w:styleId="FooterChar">
    <w:name w:val="Footer Char"/>
    <w:basedOn w:val="DefaultParagraphFont"/>
    <w:link w:val="Footer"/>
    <w:uiPriority w:val="99"/>
    <w:rsid w:val="00D765ED"/>
  </w:style>
  <w:style w:type="character" w:styleId="Strong">
    <w:name w:val="Strong"/>
    <w:basedOn w:val="DefaultParagraphFont"/>
    <w:uiPriority w:val="22"/>
    <w:qFormat/>
    <w:rsid w:val="00D765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www.h-alter.org/vijesti/garaza-za-mucenje-migranata" TargetMode="External"/><Relationship Id="rId117" Type="http://schemas.openxmlformats.org/officeDocument/2006/relationships/hyperlink" Target="https://www.theguardian.com/world/2019/nov/01/greece-passes-asylum-law-aimed-at-curbing-migrant-arrivals" TargetMode="External"/><Relationship Id="rId21" Type="http://schemas.openxmlformats.org/officeDocument/2006/relationships/hyperlink" Target="https://www.borderviolence.eu/violence-reports/october-15-2019-1700-tovarnik-border-crossing/" TargetMode="External"/><Relationship Id="rId42" Type="http://schemas.openxmlformats.org/officeDocument/2006/relationships/hyperlink" Target="https://www.borderviolence.eu/violence-reports/october-26-2019-0100-close-to-lipovac-croatia/" TargetMode="External"/><Relationship Id="rId47" Type="http://schemas.openxmlformats.org/officeDocument/2006/relationships/hyperlink" Target="http://www.h-alter.org/vijesti/croatian-police-uses-electroshock-torture-on-a-migrant-minor?fbclid=IwAR2V9ouRWj8NSB4aF6cDz3r8AxcVYuM5gC_Cbvxs_R51W76EM7VqbZEM-As" TargetMode="External"/><Relationship Id="rId63" Type="http://schemas.openxmlformats.org/officeDocument/2006/relationships/hyperlink" Target="https://zurnal.info/novost/22357/hrvatski-policajci-pod-prijetnjom-oruzjem-guraju-migrante-u-jarugu?fbclid=IwAR0GZ_cWIXPx-aR_ypIvv_k32O98-fcWE6lG6Iys4TOnzHHh01RQI6efXIo" TargetMode="External"/><Relationship Id="rId68" Type="http://schemas.openxmlformats.org/officeDocument/2006/relationships/hyperlink" Target="https://eur-lex.europa.eu/LexUriServ/LexUriServ.do?uri=OJ:L:2008:348:0098:0107:EN:PDF" TargetMode="External"/><Relationship Id="rId84" Type="http://schemas.openxmlformats.org/officeDocument/2006/relationships/hyperlink" Target="https://dnevnik.hr/vijesti/hrvatska/policajci-koji-svakodnevno-hvataju-migrante---579511.html" TargetMode="External"/><Relationship Id="rId89" Type="http://schemas.openxmlformats.org/officeDocument/2006/relationships/hyperlink" Target="https://www.youtube.com/watch?time_continue=12&amp;v=S8uvVjDRqx8" TargetMode="External"/><Relationship Id="rId112" Type="http://schemas.openxmlformats.org/officeDocument/2006/relationships/hyperlink" Target="http://www.ekathimerini.com/245936/article/ekathimerini/news/greek-pm-chides-ankara-over-refugee-claims" TargetMode="External"/><Relationship Id="rId133" Type="http://schemas.openxmlformats.org/officeDocument/2006/relationships/hyperlink" Target="https://www.consilium.europa.eu/en/press/press-releases/2019/10/07/border-management-eu-signs-agreement-with-montenegro-on-european-border-and-coast-guard-cooperation/" TargetMode="External"/><Relationship Id="rId138" Type="http://schemas.openxmlformats.org/officeDocument/2006/relationships/image" Target="media/image20.png"/><Relationship Id="rId154" Type="http://schemas.openxmlformats.org/officeDocument/2006/relationships/hyperlink" Target="https://www.borderviolence.eu/violence-reports/october-9-2019-0600-johi-croatia/" TargetMode="External"/><Relationship Id="rId159" Type="http://schemas.openxmlformats.org/officeDocument/2006/relationships/hyperlink" Target="https://www.borderviolence.eu/violence-reports/october-15-2019-0000-north-west-karlovac-croatia/" TargetMode="External"/><Relationship Id="rId175" Type="http://schemas.openxmlformats.org/officeDocument/2006/relationships/hyperlink" Target="https://www.borderviolence.eu/violence-reports/october-26-2019-0630-official-bcp-at-tovarnik-croatia/" TargetMode="External"/><Relationship Id="rId170" Type="http://schemas.openxmlformats.org/officeDocument/2006/relationships/hyperlink" Target="https://www.borderviolence.eu/violence-reports/october-27-2019-0000-croatian-side-of-the-border-near-miral-camp/" TargetMode="External"/><Relationship Id="rId16" Type="http://schemas.openxmlformats.org/officeDocument/2006/relationships/footer" Target="footer2.xml"/><Relationship Id="rId107" Type="http://schemas.openxmlformats.org/officeDocument/2006/relationships/hyperlink" Target="https://www.amnesty.org/download/Documents/EUR4411022019ENGLISH.pdf" TargetMode="External"/><Relationship Id="rId11" Type="http://schemas.openxmlformats.org/officeDocument/2006/relationships/image" Target="media/image4.png"/><Relationship Id="rId32" Type="http://schemas.openxmlformats.org/officeDocument/2006/relationships/hyperlink" Target="https://www.borderviolence.eu/violence-reports/october-15-2019-0000-buhaca-croatia/" TargetMode="External"/><Relationship Id="rId37" Type="http://schemas.openxmlformats.org/officeDocument/2006/relationships/hyperlink" Target="https://www.borderviolence.eu/violence-reports/september-30-2019-0200-near-sadilovac-croatia/" TargetMode="External"/><Relationship Id="rId53" Type="http://schemas.openxmlformats.org/officeDocument/2006/relationships/image" Target="media/image13.png"/><Relationship Id="rId58" Type="http://schemas.openxmlformats.org/officeDocument/2006/relationships/hyperlink" Target="https://www.borderviolence.eu/violence-reports/october-26-2019-0000-dreznik-grad-croatia/" TargetMode="External"/><Relationship Id="rId74" Type="http://schemas.openxmlformats.org/officeDocument/2006/relationships/hyperlink" Target="https://ec.europa.eu/home-affairs/sites/homeaffairs/files/what-we-do/policies/european-agenda-migration/20191022_com-2019-497-communication_en.pdf" TargetMode="External"/><Relationship Id="rId79" Type="http://schemas.openxmlformats.org/officeDocument/2006/relationships/hyperlink" Target="https://www.borderviolence.eu/joint-letter-in-response-to-croatias-schengen-accesion/" TargetMode="External"/><Relationship Id="rId102" Type="http://schemas.openxmlformats.org/officeDocument/2006/relationships/hyperlink" Target="http://www.bhstring.net/tuzlauslikama/tuzlarije/viewnewnews.php?id=90403&amp;fbclid=IwAR0e6rmihny4VhQlNlzx880LNm2toGZ-lpWCkA7vxrDjBRBhV3MQH7jzWjw" TargetMode="External"/><Relationship Id="rId123" Type="http://schemas.openxmlformats.org/officeDocument/2006/relationships/hyperlink" Target="http://www.sloveniatimes.com/slovenian-serbian-home-ministers-discuss-bilateral-ties-migrations-eu" TargetMode="External"/><Relationship Id="rId128" Type="http://schemas.openxmlformats.org/officeDocument/2006/relationships/hyperlink" Target="https://www.total-croatia-news.com/politics/39244-external-border" TargetMode="External"/><Relationship Id="rId144" Type="http://schemas.openxmlformats.org/officeDocument/2006/relationships/image" Target="media/image21.png"/><Relationship Id="rId149" Type="http://schemas.openxmlformats.org/officeDocument/2006/relationships/hyperlink" Target="https://www.borderviolence.eu/violence-reports/october-7-2019-1400-4km-from-trieste-italy-in-slovenian-territory/" TargetMode="External"/><Relationship Id="rId5" Type="http://schemas.openxmlformats.org/officeDocument/2006/relationships/webSettings" Target="webSettings.xml"/><Relationship Id="rId90" Type="http://schemas.openxmlformats.org/officeDocument/2006/relationships/hyperlink" Target="https://www.youtube.com/watch?v=yDn7AC5uunU" TargetMode="External"/><Relationship Id="rId95" Type="http://schemas.openxmlformats.org/officeDocument/2006/relationships/hyperlink" Target="http://ba.n1info.com/English/NEWS/a386081/Migrants-accuse-police-of-beating-and-humiliating-them.html" TargetMode="External"/><Relationship Id="rId160" Type="http://schemas.openxmlformats.org/officeDocument/2006/relationships/hyperlink" Target="https://www.borderviolence.eu/violence-reports/october-16-2019-0330-river-in-village-of-glina-hr/" TargetMode="External"/><Relationship Id="rId165" Type="http://schemas.openxmlformats.org/officeDocument/2006/relationships/hyperlink" Target="https://www.borderviolence.eu/violence-reports/october-22-2019-1200-jasenak-ogulin-croatia/" TargetMode="External"/><Relationship Id="rId181" Type="http://schemas.openxmlformats.org/officeDocument/2006/relationships/theme" Target="theme/theme1.xml"/><Relationship Id="rId22" Type="http://schemas.openxmlformats.org/officeDocument/2006/relationships/hyperlink" Target="https://www.borderviolence.eu/violence-reports/october-26-2019-0630-official-bcp-at-tovarnik-croatia/" TargetMode="External"/><Relationship Id="rId27" Type="http://schemas.openxmlformats.org/officeDocument/2006/relationships/hyperlink" Target="https://www.h-alter.org/vijesti/garaza-za-mucenje-migranata" TargetMode="External"/><Relationship Id="rId43" Type="http://schemas.openxmlformats.org/officeDocument/2006/relationships/hyperlink" Target="https://www.borderviolence.eu/violence-reports/october-26-2019-0630-official-bcp-at-tovarnik-croatia/" TargetMode="External"/><Relationship Id="rId48" Type="http://schemas.openxmlformats.org/officeDocument/2006/relationships/hyperlink" Target="https://www.borderviolence.eu/violence-reports/october-6-2019-1600-draganic-croatia/" TargetMode="External"/><Relationship Id="rId64" Type="http://schemas.openxmlformats.org/officeDocument/2006/relationships/hyperlink" Target="https://zurnal.info/novost/22357/hrvatski-policajci-pod-prijetnjom-oruzjem-guraju-migrante-u-jarugu?fbclid=IwAR0GZ_cWIXPx-aR_ypIvv_k32O98-fcWE6lG6Iys4TOnzHHh01RQI6efXIo" TargetMode="External"/><Relationship Id="rId69" Type="http://schemas.openxmlformats.org/officeDocument/2006/relationships/image" Target="media/image15.png"/><Relationship Id="rId113" Type="http://schemas.openxmlformats.org/officeDocument/2006/relationships/hyperlink" Target="https://www.mobileinfoteam.org/pushbacks" TargetMode="External"/><Relationship Id="rId118" Type="http://schemas.openxmlformats.org/officeDocument/2006/relationships/hyperlink" Target="https://www.thenewhumanitarian.org/news/2019/11/04/Greece-new-asylum-law-refugees" TargetMode="External"/><Relationship Id="rId134" Type="http://schemas.openxmlformats.org/officeDocument/2006/relationships/hyperlink" Target="https://www.consilium.europa.eu/en/press/press-releases/2019/10/07/border-management-eu-signs-agreement-with-montenegro-on-european-border-and-coast-guard-cooperation/" TargetMode="External"/><Relationship Id="rId139" Type="http://schemas.openxmlformats.org/officeDocument/2006/relationships/hyperlink" Target="https://www.consilium.europa.eu/en/infographics/border-management-agreements-third-countries/" TargetMode="External"/><Relationship Id="rId80" Type="http://schemas.openxmlformats.org/officeDocument/2006/relationships/hyperlink" Target="https://medium.com/are-you-syrious/ays-daily-digest-28-10-19-welcome-to-croatia-croatia-full-of-torture-billboards-welcoming-15c5bb833a7b" TargetMode="External"/><Relationship Id="rId85" Type="http://schemas.openxmlformats.org/officeDocument/2006/relationships/hyperlink" Target="https://www.borderviolence.eu/violence-reports/october-9-2019-0600-johi-croatia/" TargetMode="External"/><Relationship Id="rId150" Type="http://schemas.openxmlformats.org/officeDocument/2006/relationships/hyperlink" Target="https://www.borderviolence.eu/violence-reports/october-15-2019-0100-preloka-slovenia/" TargetMode="External"/><Relationship Id="rId155" Type="http://schemas.openxmlformats.org/officeDocument/2006/relationships/hyperlink" Target="https://www.borderviolence.eu/violence-reports/october-12-2019-1000-jezera-croatia-bus-stop/" TargetMode="External"/><Relationship Id="rId171" Type="http://schemas.openxmlformats.org/officeDocument/2006/relationships/hyperlink" Target="https://www.borderviolence.eu/violence-reports/october-26-2019-0000-obrezje-slovenia/" TargetMode="External"/><Relationship Id="rId176" Type="http://schemas.openxmlformats.org/officeDocument/2006/relationships/hyperlink" Target="https://www.borderviolence.eu/violence-reports/" TargetMode="External"/><Relationship Id="rId12" Type="http://schemas.openxmlformats.org/officeDocument/2006/relationships/image" Target="media/image5.png"/><Relationship Id="rId17" Type="http://schemas.openxmlformats.org/officeDocument/2006/relationships/hyperlink" Target="https://www.borderviolence.eu/violence-reports/october-15-2019-1700-tovarnik-border-crossing/" TargetMode="External"/><Relationship Id="rId33" Type="http://schemas.openxmlformats.org/officeDocument/2006/relationships/hyperlink" Target="https://www.policinglaw.info/assets/downloads/2008_Police_Law_(English_translation).pdf" TargetMode="External"/><Relationship Id="rId38" Type="http://schemas.openxmlformats.org/officeDocument/2006/relationships/hyperlink" Target="https://www.borderviolence.eu/violence-reports/october-1-2019-1700-brezice-slovenia-and-bregana-croatia/" TargetMode="External"/><Relationship Id="rId59" Type="http://schemas.openxmlformats.org/officeDocument/2006/relationships/image" Target="media/image14.png"/><Relationship Id="rId103" Type="http://schemas.openxmlformats.org/officeDocument/2006/relationships/hyperlink" Target="https://www.youtube.com/watch?v=PXnYO8YmDQg&amp;feature=youtu.be" TargetMode="External"/><Relationship Id="rId108" Type="http://schemas.openxmlformats.org/officeDocument/2006/relationships/hyperlink" Target="https://ahvalnews.com/aegean/turkey-urges-greece-end-pushback-irregular-migrants" TargetMode="External"/><Relationship Id="rId124" Type="http://schemas.openxmlformats.org/officeDocument/2006/relationships/hyperlink" Target="http://www.sloveniatimes.com/slovenian-serbian-home-ministers-discuss-bilateral-ties-migrations-eu" TargetMode="External"/><Relationship Id="rId129" Type="http://schemas.openxmlformats.org/officeDocument/2006/relationships/hyperlink" Target="https://frontex.europa.eu/media-centre/news-release/we-are-recruiting-frontex-border-guards-qd1BSA" TargetMode="External"/><Relationship Id="rId54" Type="http://schemas.openxmlformats.org/officeDocument/2006/relationships/hyperlink" Target="https://eur-lex.europa.eu/LexUriServ/LexUriServ.do?uri=OJ:L:2008:348:0098:0107:EN:PDF" TargetMode="External"/><Relationship Id="rId70" Type="http://schemas.openxmlformats.org/officeDocument/2006/relationships/hyperlink" Target="https://www.borderviolence.eu/violence-reports/october-6-2019-1600-draganic-croatia/" TargetMode="External"/><Relationship Id="rId75" Type="http://schemas.openxmlformats.org/officeDocument/2006/relationships/hyperlink" Target="https://ec.europa.eu/home-affairs/sites/homeaffairs/files/what-we-do/policies/european-agenda-migration/20191022_com-2019-497-communication_en.pdf" TargetMode="External"/><Relationship Id="rId91" Type="http://schemas.openxmlformats.org/officeDocument/2006/relationships/hyperlink" Target="https://www.youtube.com/watch?v=yDn7AC5uunU" TargetMode="External"/><Relationship Id="rId96" Type="http://schemas.openxmlformats.org/officeDocument/2006/relationships/image" Target="media/image17.png"/><Relationship Id="rId140" Type="http://schemas.openxmlformats.org/officeDocument/2006/relationships/hyperlink" Target="https://www.arte.tv/de/videos/092802-000-A/frontex-auf-mission-in-albanien/" TargetMode="External"/><Relationship Id="rId145" Type="http://schemas.openxmlformats.org/officeDocument/2006/relationships/hyperlink" Target="https://www.arte.tv/de/videos/092802-000-A/frontex-auf-mission-in-albanien/" TargetMode="External"/><Relationship Id="rId161" Type="http://schemas.openxmlformats.org/officeDocument/2006/relationships/hyperlink" Target="https://www.borderviolence.eu/violence-reports/october-18-2019-1900-damalj-croatia/" TargetMode="External"/><Relationship Id="rId166" Type="http://schemas.openxmlformats.org/officeDocument/2006/relationships/hyperlink" Target="https://www.borderviolence.eu/violence-reports/october-22-2019-0400-near-donji-vaganac-croati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hyperlink" Target="https://www.borderviolence.eu/violence-reports/september-26-2019-1100-croatian-border-near-to-stabandza-bih/" TargetMode="External"/><Relationship Id="rId49" Type="http://schemas.openxmlformats.org/officeDocument/2006/relationships/image" Target="media/image11.jpg"/><Relationship Id="rId114" Type="http://schemas.openxmlformats.org/officeDocument/2006/relationships/hyperlink" Target="https://www.mobileinfoteam.org/pushbacks" TargetMode="External"/><Relationship Id="rId119" Type="http://schemas.openxmlformats.org/officeDocument/2006/relationships/hyperlink" Target="https://www.infomigrants.net/en/post/20348/tough-on-migration-new-greek-government-looks-for-solutions" TargetMode="External"/><Relationship Id="rId44" Type="http://schemas.openxmlformats.org/officeDocument/2006/relationships/image" Target="media/image9.png"/><Relationship Id="rId60" Type="http://schemas.openxmlformats.org/officeDocument/2006/relationships/hyperlink" Target="https://www.borderviolence.eu/violence-reports/november-11-2018-1900-river-side-of-kolpa-croatia/" TargetMode="External"/><Relationship Id="rId65" Type="http://schemas.openxmlformats.org/officeDocument/2006/relationships/hyperlink" Target="https://ec.europa.eu/commission/presscorner/detail/en/IP_19_6140" TargetMode="External"/><Relationship Id="rId81" Type="http://schemas.openxmlformats.org/officeDocument/2006/relationships/hyperlink" Target="https://medium.com/are-you-syrious/ays-daily-digest-28-10-19-welcome-to-croatia-croatia-full-of-torture-billboards-welcoming-15c5bb833a7b" TargetMode="External"/><Relationship Id="rId86" Type="http://schemas.openxmlformats.org/officeDocument/2006/relationships/hyperlink" Target="https://www.borderviolence.eu/violence-reports/october-16-2019-0330-river-in-village-of-glina-hr/" TargetMode="External"/><Relationship Id="rId130" Type="http://schemas.openxmlformats.org/officeDocument/2006/relationships/hyperlink" Target="https://frontex.europa.eu/media-centre/news-release/we-are-recruiting-frontex-border-guards-qd1BSA" TargetMode="External"/><Relationship Id="rId135" Type="http://schemas.openxmlformats.org/officeDocument/2006/relationships/hyperlink" Target="https://data.consilium.europa.eu/doc/document/ST-6846-2019-INIT/en/pdf" TargetMode="External"/><Relationship Id="rId151" Type="http://schemas.openxmlformats.org/officeDocument/2006/relationships/hyperlink" Target="https://www.borderviolence.eu/violence-reports/october-24-2019-0000-veliki-cerovec-slovenia/" TargetMode="External"/><Relationship Id="rId156" Type="http://schemas.openxmlformats.org/officeDocument/2006/relationships/hyperlink" Target="https://www.borderviolence.eu/violence-reports/october-14-2019-0300-south-east-of-komesarac-croatia/" TargetMode="External"/><Relationship Id="rId177" Type="http://schemas.openxmlformats.org/officeDocument/2006/relationships/hyperlink" Target="https://www.borderviolence.eu/" TargetMode="External"/><Relationship Id="rId4" Type="http://schemas.openxmlformats.org/officeDocument/2006/relationships/settings" Target="settings.xml"/><Relationship Id="rId9" Type="http://schemas.openxmlformats.org/officeDocument/2006/relationships/image" Target="media/image2.png"/><Relationship Id="rId172" Type="http://schemas.openxmlformats.org/officeDocument/2006/relationships/hyperlink" Target="https://www.borderviolence.eu/violence-reports/october-15-2019-1700-tovarnik-border-crossing/" TargetMode="External"/><Relationship Id="rId180" Type="http://schemas.openxmlformats.org/officeDocument/2006/relationships/fontTable" Target="fontTable.xml"/><Relationship Id="rId13" Type="http://schemas.openxmlformats.org/officeDocument/2006/relationships/header" Target="header1.xml"/><Relationship Id="rId18" Type="http://schemas.openxmlformats.org/officeDocument/2006/relationships/hyperlink" Target="https://www.borderviolence.eu/violence-reports/october-16-2019-0230-tovarnik-border-crossing/" TargetMode="External"/><Relationship Id="rId39" Type="http://schemas.openxmlformats.org/officeDocument/2006/relationships/hyperlink" Target="https://www.borderviolence.eu/violence-reports/october-15-2019-0000-north-west-karlovac-croatia/" TargetMode="External"/><Relationship Id="rId109" Type="http://schemas.openxmlformats.org/officeDocument/2006/relationships/hyperlink" Target="https://ahvalnews.com/aegean/turkey-urges-greece-end-pushback-irregular-migrants" TargetMode="External"/><Relationship Id="rId34" Type="http://schemas.openxmlformats.org/officeDocument/2006/relationships/hyperlink" Target="https://www.amnesty.org/en/latest/news/2019/03/croatia-eu-complicit-in-violence-and-abuse-by-police-against-refugees-and-migrants/" TargetMode="External"/><Relationship Id="rId50" Type="http://schemas.openxmlformats.org/officeDocument/2006/relationships/image" Target="media/image12.png"/><Relationship Id="rId55" Type="http://schemas.openxmlformats.org/officeDocument/2006/relationships/hyperlink" Target="https://www.borderviolence.eu/violence-reports/october-15-2019-0000-north-west-karlovac-croatia/" TargetMode="External"/><Relationship Id="rId76" Type="http://schemas.openxmlformats.org/officeDocument/2006/relationships/hyperlink" Target="http://www.statewatch.org/news/2019/nov/Statewatchp-News-EU-Croatia-violence-at-the-border-no-barrier-to-Schengen-accession.htm" TargetMode="External"/><Relationship Id="rId97" Type="http://schemas.openxmlformats.org/officeDocument/2006/relationships/hyperlink" Target="https://www.coe.int/en/web/commissioner/-/commissioner-calls-for-urgent-relocation-of-migrants-from-vucjak-in-bosnia-and-herzegovina" TargetMode="External"/><Relationship Id="rId104" Type="http://schemas.openxmlformats.org/officeDocument/2006/relationships/hyperlink" Target="https://static1.squarespace.com/static/597473fe9de4bb2cc35c376a/t/5dcd1da2fefabc596320f228/1573723568483/Illegal+Evros+pushbacks+Report_Mobile+Info+Team_final.pdf" TargetMode="External"/><Relationship Id="rId120" Type="http://schemas.openxmlformats.org/officeDocument/2006/relationships/hyperlink" Target="https://www.aljazeera.com/news/2019/11/human-rights-community-decries-greek-asylum-law-191101114606304.html%5D" TargetMode="External"/><Relationship Id="rId125" Type="http://schemas.openxmlformats.org/officeDocument/2006/relationships/hyperlink" Target="http://www.sloveniatimes.com/slovenian-serbian-home-ministers-discuss-bilateral-ties-migrations-eu" TargetMode="External"/><Relationship Id="rId141" Type="http://schemas.openxmlformats.org/officeDocument/2006/relationships/hyperlink" Target="https://www.unhcr.org/desperatejourneys/" TargetMode="External"/><Relationship Id="rId146" Type="http://schemas.openxmlformats.org/officeDocument/2006/relationships/hyperlink" Target="https://www.borderviolence.eu/violence-reports/september-30-2019-0200-near-sadilovac-croatia/" TargetMode="External"/><Relationship Id="rId167" Type="http://schemas.openxmlformats.org/officeDocument/2006/relationships/hyperlink" Target="https://www.borderviolence.eu/violence-reports/november-24-2019-0000-near-bobovica-on-e70-croatia/" TargetMode="External"/><Relationship Id="rId7" Type="http://schemas.openxmlformats.org/officeDocument/2006/relationships/endnotes" Target="endnotes.xml"/><Relationship Id="rId71" Type="http://schemas.openxmlformats.org/officeDocument/2006/relationships/hyperlink" Target="https://www.borderviolence.eu/violence-reports/october-18-2019-1900-damalj-croatia/" TargetMode="External"/><Relationship Id="rId92" Type="http://schemas.openxmlformats.org/officeDocument/2006/relationships/hyperlink" Target="https://www.youtube.com/watch?v=yDn7AC5uunU" TargetMode="External"/><Relationship Id="rId162" Type="http://schemas.openxmlformats.org/officeDocument/2006/relationships/hyperlink" Target="https://www.borderviolence.eu/violence-reports/october-18-2019-1900-damalj-croatia/" TargetMode="External"/><Relationship Id="rId2" Type="http://schemas.openxmlformats.org/officeDocument/2006/relationships/styles" Target="styles.xml"/><Relationship Id="rId29" Type="http://schemas.openxmlformats.org/officeDocument/2006/relationships/hyperlink" Target="https://www.borderviolence.eu/violence-reports/september-26-2019-1100-croatian-border-near-to-stabandza-bih/" TargetMode="External"/><Relationship Id="rId24" Type="http://schemas.openxmlformats.org/officeDocument/2006/relationships/hyperlink" Target="http://www.h-alter.org/vijesti/torture-garage-for-migrants" TargetMode="External"/><Relationship Id="rId40" Type="http://schemas.openxmlformats.org/officeDocument/2006/relationships/hyperlink" Target="https://www.borderviolence.eu/violence-reports/september-15-2019-1000-sisak-croatia/" TargetMode="External"/><Relationship Id="rId45" Type="http://schemas.openxmlformats.org/officeDocument/2006/relationships/image" Target="media/image10.png"/><Relationship Id="rId66" Type="http://schemas.openxmlformats.org/officeDocument/2006/relationships/hyperlink" Target="https://ec.europa.eu/commission/presscorner/detail/en/IP_19_6140" TargetMode="External"/><Relationship Id="rId87" Type="http://schemas.openxmlformats.org/officeDocument/2006/relationships/hyperlink" Target="https://www.borderviolence.eu/violence-reports/october-26-2019-0000-obrezje-slovenia/" TargetMode="External"/><Relationship Id="rId110" Type="http://schemas.openxmlformats.org/officeDocument/2006/relationships/hyperlink" Target="https://ahvalnews.com/aegean/turkey-urges-greece-end-pushback-irregular-migrants" TargetMode="External"/><Relationship Id="rId115" Type="http://schemas.openxmlformats.org/officeDocument/2006/relationships/hyperlink" Target="https://www.mobileinfoteam.org/pushbacks" TargetMode="External"/><Relationship Id="rId131" Type="http://schemas.openxmlformats.org/officeDocument/2006/relationships/image" Target="media/image19.png"/><Relationship Id="rId136" Type="http://schemas.openxmlformats.org/officeDocument/2006/relationships/hyperlink" Target="https://balkaninsight.com/2018/08/17/montenegro-to-deploy-military-to-secure-borders-08-16-2018/" TargetMode="External"/><Relationship Id="rId157" Type="http://schemas.openxmlformats.org/officeDocument/2006/relationships/hyperlink" Target="https://www.borderviolence.eu/violence-reports/october-15-2019-0000-jezera-croatia/" TargetMode="External"/><Relationship Id="rId178" Type="http://schemas.openxmlformats.org/officeDocument/2006/relationships/hyperlink" Target="mailto:mail@borderviolence.eu" TargetMode="External"/><Relationship Id="rId61" Type="http://schemas.openxmlformats.org/officeDocument/2006/relationships/hyperlink" Target="https://www.borderviolence.eu/violence-reports/july-25-2019-0100-40-km-within-the-interior-of-croatia-passed-velika-kladusa/" TargetMode="External"/><Relationship Id="rId82" Type="http://schemas.openxmlformats.org/officeDocument/2006/relationships/hyperlink" Target="https://medium.com/are-you-syrious/ays-daily-digest-28-10-19-welcome-to-croatia-croatia-full-of-torture-billboards-welcoming-15c5bb833a7b" TargetMode="External"/><Relationship Id="rId152" Type="http://schemas.openxmlformats.org/officeDocument/2006/relationships/hyperlink" Target="https://www.borderviolence.eu/violence-reports/september-30-2019-0200-near-sadilovac-croatia/" TargetMode="External"/><Relationship Id="rId173" Type="http://schemas.openxmlformats.org/officeDocument/2006/relationships/hyperlink" Target="https://www.borderviolence.eu/violence-reports/october-16-2019-0230-tovarnik-border-crossing/" TargetMode="External"/><Relationship Id="rId19" Type="http://schemas.openxmlformats.org/officeDocument/2006/relationships/hyperlink" Target="https://www.borderviolence.eu/violence-reports/october-26-2019-0630-official-bcp-at-tovarnik-croatia/" TargetMode="External"/><Relationship Id="rId14" Type="http://schemas.openxmlformats.org/officeDocument/2006/relationships/footer" Target="footer1.xml"/><Relationship Id="rId30" Type="http://schemas.openxmlformats.org/officeDocument/2006/relationships/hyperlink" Target="https://www.borderviolence.eu/violence-reports/september-26-2019-1100-croatian-border-near-to-stabandza-bih/" TargetMode="External"/><Relationship Id="rId35" Type="http://schemas.openxmlformats.org/officeDocument/2006/relationships/hyperlink" Target="https://www.amnesty.org/en/latest/news/2019/03/croatia-eu-complicit-in-violence-and-abuse-by-police-against-refugees-and-migrants/" TargetMode="External"/><Relationship Id="rId56" Type="http://schemas.openxmlformats.org/officeDocument/2006/relationships/hyperlink" Target="https://www.borderviolence.eu/?post_type=report&amp;p=13818&amp;preview=true" TargetMode="External"/><Relationship Id="rId77" Type="http://schemas.openxmlformats.org/officeDocument/2006/relationships/hyperlink" Target="http://www.statewatch.org/news/2019/nov/Statewatchp-News-EU-Croatia-violence-at-the-border-no-barrier-to-Schengen-accession.htm" TargetMode="External"/><Relationship Id="rId100" Type="http://schemas.openxmlformats.org/officeDocument/2006/relationships/hyperlink" Target="https://bih.iom.int/pbn/saop%C5%A1tenje-za-medije-press-release-3" TargetMode="External"/><Relationship Id="rId105" Type="http://schemas.openxmlformats.org/officeDocument/2006/relationships/image" Target="media/image18.png"/><Relationship Id="rId126" Type="http://schemas.openxmlformats.org/officeDocument/2006/relationships/hyperlink" Target="http://www.sloveniatimes.com/slovenian-serbian-home-ministers-discuss-bilateral-ties-migrations-eu" TargetMode="External"/><Relationship Id="rId147" Type="http://schemas.openxmlformats.org/officeDocument/2006/relationships/hyperlink" Target="https://www.borderviolence.eu/violence-reports/october-1-2019-1700-brezice-slovenia-and-bregana-croatia/" TargetMode="External"/><Relationship Id="rId168" Type="http://schemas.openxmlformats.org/officeDocument/2006/relationships/hyperlink" Target="https://www.borderviolence.eu/violence-reports/october-25-2019-0000-near-bogovolja-croatia/" TargetMode="External"/><Relationship Id="rId8" Type="http://schemas.openxmlformats.org/officeDocument/2006/relationships/image" Target="media/image1.png"/><Relationship Id="rId51" Type="http://schemas.openxmlformats.org/officeDocument/2006/relationships/hyperlink" Target="https://www.borderviolence.eu/violence-reports/october-20-2019-0630-glina-croatia-bus-station/" TargetMode="External"/><Relationship Id="rId72" Type="http://schemas.openxmlformats.org/officeDocument/2006/relationships/hyperlink" Target="https://eur-lex.europa.eu/legal-content/EN/TXT/?qid=1573389626999&amp;uri=CELEX:32016R0399" TargetMode="External"/><Relationship Id="rId93" Type="http://schemas.openxmlformats.org/officeDocument/2006/relationships/hyperlink" Target="https://www.borderviolence.eu/wp-content/uploads/On-the-Margins-of-Europe-Report-on-Bihac.pdf" TargetMode="External"/><Relationship Id="rId98" Type="http://schemas.openxmlformats.org/officeDocument/2006/relationships/hyperlink" Target="https://www.coe.int/en/web/commissioner/-/commissioner-calls-for-urgent-relocation-of-migrants-from-vucjak-in-bosnia-and-herzegovina" TargetMode="External"/><Relationship Id="rId121" Type="http://schemas.openxmlformats.org/officeDocument/2006/relationships/hyperlink" Target="https://www.total-slovenia-news.com/politics/4664-joint-patrols-to-continue-on-slovene-italian-border" TargetMode="External"/><Relationship Id="rId142" Type="http://schemas.openxmlformats.org/officeDocument/2006/relationships/hyperlink" Target="https://www.arte.tv/de/videos/092802-000-A/frontex-auf-mission-in-albanien/" TargetMode="External"/><Relationship Id="rId163" Type="http://schemas.openxmlformats.org/officeDocument/2006/relationships/hyperlink" Target="https://www.borderviolence.eu/violence-reports/october-20-2019-0400-crevarska-strana-croatia/" TargetMode="External"/><Relationship Id="rId3" Type="http://schemas.microsoft.com/office/2007/relationships/stylesWithEffects" Target="stylesWithEffects.xml"/><Relationship Id="rId25" Type="http://schemas.openxmlformats.org/officeDocument/2006/relationships/hyperlink" Target="http://www.h-alter.org/vijesti/torture-garage-for-migrants" TargetMode="External"/><Relationship Id="rId46" Type="http://schemas.openxmlformats.org/officeDocument/2006/relationships/hyperlink" Target="https://vukovarsko-srijemska-policija.gov.hr/" TargetMode="External"/><Relationship Id="rId67" Type="http://schemas.openxmlformats.org/officeDocument/2006/relationships/hyperlink" Target="https://www.borderviolence.eu/joint-letter-in-response-to-croatias-schengen-accesion/" TargetMode="External"/><Relationship Id="rId116" Type="http://schemas.openxmlformats.org/officeDocument/2006/relationships/hyperlink" Target="https://www.echr.coe.int/Documents/Convention_ENG.pdf" TargetMode="External"/><Relationship Id="rId137" Type="http://schemas.openxmlformats.org/officeDocument/2006/relationships/hyperlink" Target="https://balkaninsight.com/2018/08/17/montenegro-to-deploy-military-to-secure-borders-08-16-2018/" TargetMode="External"/><Relationship Id="rId158" Type="http://schemas.openxmlformats.org/officeDocument/2006/relationships/hyperlink" Target="https://www.borderviolence.eu/violence-reports/october-15-2019-0000-buhaca-croatia/" TargetMode="External"/><Relationship Id="rId20" Type="http://schemas.openxmlformats.org/officeDocument/2006/relationships/image" Target="media/image7.png"/><Relationship Id="rId41" Type="http://schemas.openxmlformats.org/officeDocument/2006/relationships/hyperlink" Target="https://www.borderviolence.eu/violence-reports/july-21-2019-1600-bratkovec-croatia/" TargetMode="External"/><Relationship Id="rId62" Type="http://schemas.openxmlformats.org/officeDocument/2006/relationships/hyperlink" Target="https://www.borderviolence.eu/violence-reports/july-25-2019-0100-40-km-within-the-interior-of-croatia-passed-velika-kladusa/" TargetMode="External"/><Relationship Id="rId83" Type="http://schemas.openxmlformats.org/officeDocument/2006/relationships/hyperlink" Target="https://medium.com/are-you-syrious/ays-daily-digest-28-10-19-welcome-to-croatia-croatia-full-of-torture-billboards-welcoming-15c5bb833a7b" TargetMode="External"/><Relationship Id="rId88" Type="http://schemas.openxmlformats.org/officeDocument/2006/relationships/hyperlink" Target="https://www.klix.ba/vijesti/bih/pokrenuta-inicijativa-za-formiranje-rezervnog-sastava-mup-a-unsko-sanskog-kantona/191024088?fbclid=IwAR3rCPz6hdkk1sn0xgGzEAAVR8uf7J6YFx890WJac1l1269-4WhBeafG6-g" TargetMode="External"/><Relationship Id="rId111" Type="http://schemas.openxmlformats.org/officeDocument/2006/relationships/hyperlink" Target="http://www.ekathimerini.com/245936/article/ekathimerini/news/greek-pm-chides-ankara-over-refugee-claims" TargetMode="External"/><Relationship Id="rId132" Type="http://schemas.openxmlformats.org/officeDocument/2006/relationships/hyperlink" Target="https://www.consilium.europa.eu/en/press/press-releases/2019/10/07/border-management-eu-signs-agreement-with-montenegro-on-european-border-and-coast-guard-cooperation/" TargetMode="External"/><Relationship Id="rId153" Type="http://schemas.openxmlformats.org/officeDocument/2006/relationships/hyperlink" Target="https://www.borderviolence.eu/violence-reports/october-6-2019-1600-draganic-croatia/" TargetMode="External"/><Relationship Id="rId174" Type="http://schemas.openxmlformats.org/officeDocument/2006/relationships/hyperlink" Target="https://www.borderviolence.eu/violence-reports/october-26-2019-0100-close-to-lipovac-croatia/" TargetMode="External"/><Relationship Id="rId179" Type="http://schemas.openxmlformats.org/officeDocument/2006/relationships/hyperlink" Target="mailto:press@borderviolence.eu" TargetMode="External"/><Relationship Id="rId15" Type="http://schemas.openxmlformats.org/officeDocument/2006/relationships/header" Target="header2.xml"/><Relationship Id="rId36" Type="http://schemas.openxmlformats.org/officeDocument/2006/relationships/hyperlink" Target="https://www.borderviolence.eu/violence-reports/october-16-2019-0330-river-in-village-of-glina-hr/" TargetMode="External"/><Relationship Id="rId57" Type="http://schemas.openxmlformats.org/officeDocument/2006/relationships/hyperlink" Target="https://www.borderviolence.eu/violence-reports/october-22-2019-0400-near-donji-vaganac-croatia/" TargetMode="External"/><Relationship Id="rId106" Type="http://schemas.openxmlformats.org/officeDocument/2006/relationships/hyperlink" Target="https://www.amnesty.org/download/Documents/EUR4411022019ENGLISH.pdf" TargetMode="External"/><Relationship Id="rId127" Type="http://schemas.openxmlformats.org/officeDocument/2006/relationships/hyperlink" Target="http://www.sloveniatimes.com/slovenian-serbian-home-ministers-discuss-bilateral-ties-migrations-eu" TargetMode="External"/><Relationship Id="rId10" Type="http://schemas.openxmlformats.org/officeDocument/2006/relationships/image" Target="media/image3.png"/><Relationship Id="rId31" Type="http://schemas.openxmlformats.org/officeDocument/2006/relationships/hyperlink" Target="https://www.borderviolence.eu/violence-reports/october-26-2019-0000-obrezje-slovenia/" TargetMode="External"/><Relationship Id="rId52" Type="http://schemas.openxmlformats.org/officeDocument/2006/relationships/hyperlink" Target="https://www.borderviolence.eu/violence-reports/october-22-2019-1200-jasenak-ogulin-croatia/" TargetMode="External"/><Relationship Id="rId73" Type="http://schemas.openxmlformats.org/officeDocument/2006/relationships/image" Target="media/image16.png"/><Relationship Id="rId78" Type="http://schemas.openxmlformats.org/officeDocument/2006/relationships/hyperlink" Target="https://www.borderviolence.eu/joint-letter-in-response-to-croatias-schengen-accesion/" TargetMode="External"/><Relationship Id="rId94" Type="http://schemas.openxmlformats.org/officeDocument/2006/relationships/hyperlink" Target="https://balkaninsight.com/2019/10/15/migrants-freedom-of-movement-restricted-in-western-bosnia/" TargetMode="External"/><Relationship Id="rId99" Type="http://schemas.openxmlformats.org/officeDocument/2006/relationships/hyperlink" Target="https://www.borderviolence.eu/is-bosnia-and-herzegovina-a-safe-country-to-readmit-to/" TargetMode="External"/><Relationship Id="rId101" Type="http://schemas.openxmlformats.org/officeDocument/2006/relationships/hyperlink" Target="https://balkaninsight.com/2018/10/23/bihac-residents-stage-protest-against-migrants-and-refugees-10-22-2018/" TargetMode="External"/><Relationship Id="rId122" Type="http://schemas.openxmlformats.org/officeDocument/2006/relationships/hyperlink" Target="https://www.borderviolence.eu/violence-reports/october-7-2019-1400-4km-from-trieste-italy-in-slovenian-territory/" TargetMode="External"/><Relationship Id="rId143" Type="http://schemas.openxmlformats.org/officeDocument/2006/relationships/hyperlink" Target="https://digit.site36.net/2019/09/27/does-frontex-arrange-illegal-push-backs/" TargetMode="External"/><Relationship Id="rId148" Type="http://schemas.openxmlformats.org/officeDocument/2006/relationships/hyperlink" Target="https://www.borderviolence.eu/violence-reports/october-1-2019-0000-golo-slovenia/" TargetMode="External"/><Relationship Id="rId164" Type="http://schemas.openxmlformats.org/officeDocument/2006/relationships/hyperlink" Target="https://www.borderviolence.eu/violence-reports/october-20-2019-0630-glina-croatia-bus-station/" TargetMode="External"/><Relationship Id="rId169" Type="http://schemas.openxmlformats.org/officeDocument/2006/relationships/hyperlink" Target="https://www.borderviolence.eu/violence-reports/october-26-2019-0000-dreznik-grad-croati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FCD7C-1F55-4AB6-AEFF-9A5FF48A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11892</Words>
  <Characters>67787</Characters>
  <Application>Microsoft Office Word</Application>
  <DocSecurity>0</DocSecurity>
  <Lines>564</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Silvia</cp:lastModifiedBy>
  <cp:revision>2</cp:revision>
  <cp:lastPrinted>2019-11-15T15:45:00Z</cp:lastPrinted>
  <dcterms:created xsi:type="dcterms:W3CDTF">2019-11-15T16:02:00Z</dcterms:created>
  <dcterms:modified xsi:type="dcterms:W3CDTF">2019-11-15T16:02:00Z</dcterms:modified>
</cp:coreProperties>
</file>